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0D56E340" w14:textId="10EF703F" w:rsidR="008D02FD" w:rsidRDefault="008669A2" w:rsidP="00D715A7">
      <w:pPr>
        <w:spacing w:line="480" w:lineRule="auto"/>
        <w:rPr>
          <w:rFonts w:asciiTheme="minorHAnsi" w:hAnsiTheme="minorHAnsi" w:cstheme="minorHAnsi"/>
          <w:b/>
          <w:bCs/>
        </w:rPr>
      </w:pPr>
      <w:r>
        <w:rPr>
          <w:rFonts w:asciiTheme="minorHAnsi" w:hAnsiTheme="minorHAnsi" w:cstheme="minorHAnsi"/>
          <w:b/>
          <w:bCs/>
        </w:rPr>
        <w:lastRenderedPageBreak/>
        <w:t>3 Key Points</w:t>
      </w:r>
      <w:r w:rsidR="00510ADC">
        <w:rPr>
          <w:rFonts w:asciiTheme="minorHAnsi" w:hAnsiTheme="minorHAnsi" w:cstheme="minorHAnsi"/>
          <w:b/>
          <w:bCs/>
        </w:rPr>
        <w:t xml:space="preserve"> (for JGR?)</w:t>
      </w:r>
    </w:p>
    <w:p w14:paraId="2ECD1EB7" w14:textId="77777777" w:rsidR="008669A2" w:rsidRDefault="008669A2" w:rsidP="008669A2">
      <w:pPr>
        <w:pStyle w:val="ListParagraph"/>
        <w:numPr>
          <w:ilvl w:val="0"/>
          <w:numId w:val="18"/>
        </w:numPr>
        <w:spacing w:line="480" w:lineRule="auto"/>
        <w:ind w:left="426" w:firstLine="425"/>
        <w:rPr>
          <w:rFonts w:cstheme="minorHAnsi"/>
        </w:rPr>
      </w:pPr>
      <w:r>
        <w:rPr>
          <w:rFonts w:cstheme="minorHAnsi"/>
        </w:rPr>
        <w:t>T</w:t>
      </w:r>
      <w:r w:rsidR="006E0135" w:rsidRPr="008669A2">
        <w:rPr>
          <w:rFonts w:cstheme="minorHAnsi"/>
        </w:rPr>
        <w:t>his paper is the first to present high resolution depth resolved transects</w:t>
      </w:r>
      <w:r w:rsidR="00DB22AC" w:rsidRPr="008669A2">
        <w:rPr>
          <w:rFonts w:cstheme="minorHAnsi"/>
        </w:rPr>
        <w:t xml:space="preserve"> of the zooplankton community</w:t>
      </w:r>
      <w:r w:rsidR="006E0135" w:rsidRPr="008669A2">
        <w:rPr>
          <w:rFonts w:cstheme="minorHAnsi"/>
        </w:rPr>
        <w:t xml:space="preserve"> across a continental shelf. </w:t>
      </w:r>
    </w:p>
    <w:p w14:paraId="21F42F2B" w14:textId="6AF37512" w:rsidR="008669A2" w:rsidRDefault="006E0135" w:rsidP="008669A2">
      <w:pPr>
        <w:pStyle w:val="ListParagraph"/>
        <w:numPr>
          <w:ilvl w:val="0"/>
          <w:numId w:val="18"/>
        </w:numPr>
        <w:spacing w:line="480" w:lineRule="auto"/>
        <w:ind w:left="426" w:firstLine="425"/>
        <w:rPr>
          <w:rFonts w:cstheme="minorHAnsi"/>
        </w:rPr>
      </w:pPr>
      <w:r w:rsidRPr="008669A2">
        <w:rPr>
          <w:rFonts w:cstheme="minorHAnsi"/>
        </w:rPr>
        <w:t>We find significant horizontal and vertical declines in biomass as well as an altered size structure of the zooplankton community</w:t>
      </w:r>
      <w:r w:rsidR="00DB22AC" w:rsidRPr="008669A2">
        <w:rPr>
          <w:rFonts w:cstheme="minorHAnsi"/>
        </w:rPr>
        <w:t xml:space="preserve">. </w:t>
      </w:r>
    </w:p>
    <w:p w14:paraId="6DC6FF0B" w14:textId="13C64D78" w:rsidR="00994F41" w:rsidRPr="008669A2" w:rsidRDefault="008669A2" w:rsidP="008669A2">
      <w:pPr>
        <w:pStyle w:val="ListParagraph"/>
        <w:numPr>
          <w:ilvl w:val="0"/>
          <w:numId w:val="18"/>
        </w:numPr>
        <w:spacing w:line="480" w:lineRule="auto"/>
        <w:ind w:left="426" w:firstLine="425"/>
        <w:rPr>
          <w:rFonts w:cstheme="minorHAnsi"/>
        </w:rPr>
      </w:pPr>
      <w:r>
        <w:rPr>
          <w:rFonts w:cstheme="minorHAnsi"/>
        </w:rPr>
        <w:t>W</w:t>
      </w:r>
      <w:r w:rsidR="00DB22AC" w:rsidRPr="008669A2">
        <w:rPr>
          <w:rFonts w:cstheme="minorHAnsi"/>
        </w:rPr>
        <w:t xml:space="preserve">e then show that these horizontal patterns in the zooplankton community are </w:t>
      </w:r>
      <w:r w:rsidR="00CE0C99" w:rsidRPr="008669A2">
        <w:rPr>
          <w:rFonts w:cstheme="minorHAnsi"/>
        </w:rPr>
        <w:t>consistent globally</w:t>
      </w:r>
      <w:r w:rsidR="00DB22AC" w:rsidRPr="008669A2">
        <w:rPr>
          <w:rFonts w:cstheme="minorHAnsi"/>
        </w:rPr>
        <w:t>.</w:t>
      </w:r>
    </w:p>
    <w:p w14:paraId="29CE7387" w14:textId="77777777" w:rsidR="008669A2" w:rsidRPr="008669A2" w:rsidRDefault="008669A2" w:rsidP="00D715A7">
      <w:pPr>
        <w:spacing w:line="480" w:lineRule="auto"/>
        <w:rPr>
          <w:rFonts w:asciiTheme="minorHAnsi" w:hAnsiTheme="minorHAnsi" w:cstheme="minorHAnsi"/>
          <w:b/>
          <w:bCs/>
        </w:rPr>
      </w:pPr>
    </w:p>
    <w:p w14:paraId="191C67AD" w14:textId="77777777" w:rsidR="00BA3B66" w:rsidRDefault="00BA3B66">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5408B34C" w14:textId="39E6F305" w:rsidR="00E30A97" w:rsidRPr="00F15D89" w:rsidRDefault="00E30A97" w:rsidP="00D715A7">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D715A7">
      <w:pPr>
        <w:spacing w:line="480" w:lineRule="auto"/>
        <w:rPr>
          <w:rFonts w:asciiTheme="minorHAnsi" w:hAnsiTheme="minorHAnsi" w:cstheme="minorHAnsi"/>
          <w:lang w:val="en-AU"/>
        </w:rPr>
      </w:pPr>
    </w:p>
    <w:p w14:paraId="5ADDFF51" w14:textId="172CF028"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398D2BDF" w14:textId="68DBEEB5" w:rsidR="00E30A97" w:rsidRDefault="00F607B1"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{"citationID":"tymk1ZAh","properties":{"formattedCitation":"(Roughan 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 Sea Res., Part II","language":"English","page":"628-644","title":"Modelling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(Roughan et al.,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864A56">
        <w:rPr>
          <w:rFonts w:asciiTheme="minorHAnsi" w:hAnsiTheme="minorHAnsi" w:cstheme="minorHAnsi"/>
          <w:lang w:val="en-AU"/>
        </w:rPr>
        <w:t xml:space="preserve"> </w:t>
      </w:r>
      <w:r w:rsidR="00E30A97">
        <w:rPr>
          <w:rFonts w:asciiTheme="minorHAnsi" w:hAnsiTheme="minorHAnsi" w:cstheme="minorHAnsi"/>
          <w:lang w:val="en-AU"/>
        </w:rPr>
        <w:fldChar w:fldCharType="begin"/>
      </w:r>
      <w:r w:rsidR="00510ADC">
        <w:rPr>
          <w:rFonts w:asciiTheme="minorHAnsi" w:hAnsiTheme="minorHAnsi" w:cstheme="minorHAnsi"/>
          <w:lang w:val="en-AU"/>
        </w:rPr>
        <w:instrText xml:space="preserve"> ADDIN ZOTERO_ITEM CSL_CITATION {"citationID":"x2FmcCQE","properties":{"formattedCitation":"(I. M. Suthers et al., 2011)","plainCitation":"(I. M. 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E30A97">
        <w:rPr>
          <w:rFonts w:asciiTheme="minorHAnsi" w:hAnsiTheme="minorHAnsi" w:cstheme="minorHAnsi"/>
          <w:lang w:val="en-AU"/>
        </w:rPr>
        <w:fldChar w:fldCharType="separate"/>
      </w:r>
      <w:r w:rsidR="00510ADC" w:rsidRPr="00510ADC">
        <w:rPr>
          <w:rFonts w:ascii="Calibri" w:hAnsi="Calibri" w:cs="Calibri"/>
        </w:rPr>
        <w:t>(I. M. Suthers et al.,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{"citationID":"7Rk4w7qN","properties":{"formattedCitation":"(Schaeffer 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(Schaeffer et al.,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w:t>
      </w:r>
      <w:r w:rsidR="005F632D">
        <w:rPr>
          <w:rFonts w:asciiTheme="minorHAnsi" w:hAnsiTheme="minorHAnsi" w:cstheme="minorHAnsi"/>
          <w:lang w:val="en-AU"/>
        </w:rPr>
        <w:t xml:space="preserve"> the</w:t>
      </w:r>
      <w:r w:rsidRPr="00F15D89">
        <w:rPr>
          <w:rFonts w:asciiTheme="minorHAnsi" w:hAnsiTheme="minorHAnsi" w:cstheme="minorHAnsi"/>
          <w:lang w:val="en-AU"/>
        </w:rPr>
        <w:t xml:space="preserve"> production</w:t>
      </w:r>
      <w:r w:rsidR="005F632D">
        <w:rPr>
          <w:rFonts w:asciiTheme="minorHAnsi" w:hAnsiTheme="minorHAnsi" w:cstheme="minorHAnsi"/>
          <w:lang w:val="en-AU"/>
        </w:rPr>
        <w:t xml:space="preserve"> of plankton and fish</w:t>
      </w:r>
      <w:r w:rsidRPr="00F15D89">
        <w:rPr>
          <w:rFonts w:asciiTheme="minorHAnsi" w:hAnsiTheme="minorHAnsi" w:cstheme="minorHAnsi"/>
          <w:lang w:val="en-AU"/>
        </w:rPr>
        <w:t xml:space="preserve">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{"citationID":"7ngiddm3","properties":{"formattedCitation":"(Pereira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 xml:space="preserve">(Pereira </w:t>
      </w:r>
      <w:proofErr w:type="spellStart"/>
      <w:r w:rsidR="00510ADC" w:rsidRPr="00510ADC">
        <w:rPr>
          <w:rFonts w:ascii="Calibri" w:hAnsi="Calibri" w:cs="Calibri"/>
        </w:rPr>
        <w:t>Brandini</w:t>
      </w:r>
      <w:proofErr w:type="spellEnd"/>
      <w:r w:rsidR="00510ADC" w:rsidRPr="00510ADC">
        <w:rPr>
          <w:rFonts w:ascii="Calibri" w:hAnsi="Calibri" w:cs="Calibri"/>
        </w:rPr>
        <w:t xml:space="preserve"> et al.,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1FF0D5B0" w:rsidR="0073606B" w:rsidRDefault="00D32402"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{"citationID":"buDaH9HW","properties":{"formattedCitation":"(Huntley 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Series","journalAbbreviation":"Mar. Ecol.: Prog. Ser.","page":"165-178","title":"Zooplankton dynamics in a mesoscale eddy-jet system off California","volume":"201","author":[{"family":"Huntley","given":"M. E."},{"family":"GonzÃ</w:instrText>
      </w:r>
      <w:r w:rsidR="00757266">
        <w:rPr>
          <w:rFonts w:ascii="Calibri" w:hAnsi="Calibri" w:cs="Calibri"/>
          <w:lang w:val="en-AU"/>
        </w:rPr>
        <w:instrText>Â¡</w:instrText>
      </w:r>
      <w:r w:rsidR="00757266">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(Huntley et al.,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northeast Atlantic </w:t>
      </w:r>
      <w:r w:rsidR="0073606B">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{"citationID":"5JwkAEHS","properties":{"formattedCitation":"(Irigoien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 </w:t>
      </w:r>
      <w:proofErr w:type="spellStart"/>
      <w:r w:rsidR="00510ADC" w:rsidRPr="00510ADC">
        <w:rPr>
          <w:rFonts w:ascii="Calibri" w:hAnsi="Calibri" w:cs="Calibri"/>
        </w:rPr>
        <w:t>Sourisseau</w:t>
      </w:r>
      <w:proofErr w:type="spellEnd"/>
      <w:r w:rsidR="00510ADC" w:rsidRPr="00510ADC">
        <w:rPr>
          <w:rFonts w:ascii="Calibri" w:hAnsi="Calibri" w:cs="Calibri"/>
        </w:rPr>
        <w:t xml:space="preserve"> &amp; </w:t>
      </w:r>
      <w:proofErr w:type="spellStart"/>
      <w:r w:rsidR="00510ADC" w:rsidRPr="00510ADC">
        <w:rPr>
          <w:rFonts w:ascii="Calibri" w:hAnsi="Calibri" w:cs="Calibri"/>
        </w:rPr>
        <w:t>Carlotti</w:t>
      </w:r>
      <w:proofErr w:type="spellEnd"/>
      <w:r w:rsidR="00510ADC" w:rsidRPr="00510ADC">
        <w:rPr>
          <w:rFonts w:ascii="Calibri" w:hAnsi="Calibri" w:cs="Calibri"/>
        </w:rPr>
        <w:t xml:space="preserve">, 2006;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{"citationID":"PuFZeNvT","properties":{"formattedCitation":"(C. da R. Marcolin et al., 2013; Pereira Brandini et al., 2014)","plainCitation":"(C. da R. 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510ADC" w:rsidRPr="00510ADC">
        <w:rPr>
          <w:rFonts w:ascii="Calibri" w:hAnsi="Calibri" w:cs="Calibri"/>
        </w:rPr>
        <w:t xml:space="preserve">(C. da R. </w:t>
      </w:r>
      <w:proofErr w:type="spellStart"/>
      <w:r w:rsidR="00510ADC" w:rsidRPr="00510ADC">
        <w:rPr>
          <w:rFonts w:ascii="Calibri" w:hAnsi="Calibri" w:cs="Calibri"/>
        </w:rPr>
        <w:t>Marcolin</w:t>
      </w:r>
      <w:proofErr w:type="spellEnd"/>
      <w:r w:rsidR="00510ADC" w:rsidRPr="00510ADC">
        <w:rPr>
          <w:rFonts w:ascii="Calibri" w:hAnsi="Calibri" w:cs="Calibri"/>
        </w:rPr>
        <w:t xml:space="preserve"> et al., 2013; Pereira </w:t>
      </w:r>
      <w:proofErr w:type="spellStart"/>
      <w:r w:rsidR="00510ADC" w:rsidRPr="00510ADC">
        <w:rPr>
          <w:rFonts w:ascii="Calibri" w:hAnsi="Calibri" w:cs="Calibri"/>
        </w:rPr>
        <w:t>Brandini</w:t>
      </w:r>
      <w:proofErr w:type="spellEnd"/>
      <w:r w:rsidR="00510ADC" w:rsidRPr="00510ADC">
        <w:rPr>
          <w:rFonts w:ascii="Calibri" w:hAnsi="Calibri" w:cs="Calibri"/>
        </w:rPr>
        <w:t xml:space="preserv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t>
      </w:r>
      <w:r w:rsidR="00AD0BA3">
        <w:rPr>
          <w:rFonts w:asciiTheme="minorHAnsi" w:hAnsiTheme="minorHAnsi" w:cstheme="minorHAnsi"/>
          <w:lang w:val="en-AU"/>
        </w:rPr>
        <w:t>T</w:t>
      </w:r>
      <w:r w:rsidR="00010B04">
        <w:rPr>
          <w:rFonts w:asciiTheme="minorHAnsi" w:hAnsiTheme="minorHAnsi" w:cstheme="minorHAnsi"/>
          <w:lang w:val="en-AU"/>
        </w:rPr>
        <w: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w:t>
      </w:r>
      <w:r w:rsidR="00AD0BA3">
        <w:rPr>
          <w:rFonts w:asciiTheme="minorHAnsi" w:hAnsiTheme="minorHAnsi" w:cstheme="minorHAnsi"/>
          <w:lang w:val="en-AU"/>
        </w:rPr>
        <w:t xml:space="preserve"> often</w:t>
      </w:r>
      <w:r w:rsidR="0073606B">
        <w:rPr>
          <w:rFonts w:asciiTheme="minorHAnsi" w:hAnsiTheme="minorHAnsi" w:cstheme="minorHAnsi"/>
          <w:lang w:val="en-AU"/>
        </w:rPr>
        <w:t xml:space="preserve"> </w:t>
      </w:r>
      <w:r w:rsidR="001D43B9">
        <w:rPr>
          <w:rFonts w:asciiTheme="minorHAnsi" w:hAnsiTheme="minorHAnsi" w:cstheme="minorHAnsi"/>
          <w:lang w:val="en-AU"/>
        </w:rPr>
        <w:t>attributed to</w:t>
      </w:r>
      <w:r w:rsidR="0073606B">
        <w:rPr>
          <w:rFonts w:asciiTheme="minorHAnsi" w:hAnsiTheme="minorHAnsi" w:cstheme="minorHAnsi"/>
          <w:lang w:val="en-AU"/>
        </w:rPr>
        <w:t xml:space="preserve"> increased nutrients from terrestrial discharge</w:t>
      </w:r>
      <w:r w:rsidR="00AD0BA3">
        <w:rPr>
          <w:rFonts w:asciiTheme="minorHAnsi" w:hAnsiTheme="minorHAnsi" w:cstheme="minorHAnsi"/>
          <w:lang w:val="en-AU"/>
        </w:rPr>
        <w:t>, but in</w:t>
      </w:r>
      <w:r w:rsidR="0073606B">
        <w:rPr>
          <w:rFonts w:asciiTheme="minorHAnsi" w:hAnsiTheme="minorHAnsi" w:cstheme="minorHAnsi"/>
          <w:lang w:val="en-AU"/>
        </w:rPr>
        <w:t xml:space="preserve"> some regions such as </w:t>
      </w:r>
      <w:r w:rsidR="005F632D">
        <w:rPr>
          <w:rFonts w:asciiTheme="minorHAnsi" w:hAnsiTheme="minorHAnsi" w:cstheme="minorHAnsi"/>
          <w:lang w:val="en-AU"/>
        </w:rPr>
        <w:t xml:space="preserve">the southwest Pacific around </w:t>
      </w:r>
      <w:r w:rsidR="0073606B">
        <w:rPr>
          <w:rFonts w:asciiTheme="minorHAnsi" w:hAnsiTheme="minorHAnsi" w:cstheme="minorHAnsi"/>
          <w:lang w:val="en-AU"/>
        </w:rPr>
        <w:t xml:space="preserve">Australia </w:t>
      </w:r>
      <w:r w:rsidR="00AD0BA3">
        <w:rPr>
          <w:rFonts w:asciiTheme="minorHAnsi" w:hAnsiTheme="minorHAnsi" w:cstheme="minorHAnsi"/>
          <w:lang w:val="en-AU"/>
        </w:rPr>
        <w:t xml:space="preserve">there </w:t>
      </w:r>
      <w:r w:rsidR="0073606B">
        <w:rPr>
          <w:rFonts w:asciiTheme="minorHAnsi" w:hAnsiTheme="minorHAnsi" w:cstheme="minorHAnsi"/>
          <w:lang w:val="en-AU"/>
        </w:rPr>
        <w:t>are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510ADC">
        <w:rPr>
          <w:rFonts w:asciiTheme="minorHAnsi" w:hAnsiTheme="minorHAnsi" w:cstheme="minorHAnsi"/>
          <w:lang w:val="en-AU"/>
        </w:rPr>
        <w:instrText xml:space="preserve"> ADDIN ZOTERO_ITEM CSL_CITATION {"citationID":"cDyHwnsw","properties":{"formattedCitation":"(Apte et al., 1998; Dai &amp; Trenberth, 2002; Pritchard et al., 2003; I. M. Suthers et al., 2011)","plainCitation":"(Apte et al., 1998; Dai &amp; Trenberth, 2002; Pritchard et al., 2003; I. M.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E53F74">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Apte</w:t>
      </w:r>
      <w:proofErr w:type="spellEnd"/>
      <w:r w:rsidR="00510ADC" w:rsidRPr="00510ADC">
        <w:rPr>
          <w:rFonts w:ascii="Calibri" w:hAnsi="Calibri" w:cs="Calibri"/>
        </w:rPr>
        <w:t xml:space="preserve"> et al., 1998; Dai &amp; Trenberth, 2002; Pritchard et al., 2003; I. M. Suthers et al.,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2ED0B5B3" w:rsidR="00AA703A" w:rsidRDefault="00AC6C18" w:rsidP="00D715A7">
      <w:pPr>
        <w:pStyle w:val="Text"/>
        <w:spacing w:line="48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{"citationID":"SeCeNeXT","properties":{"formattedCitation":"(Holland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510ADC" w:rsidRPr="00510ADC">
        <w:rPr>
          <w:rFonts w:ascii="Calibri" w:hAnsi="Calibri" w:cs="Calibri"/>
        </w:rPr>
        <w:t>(Holland et al.,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 xml:space="preserve">As prey for zooplanktivorous fish, zooplankton </w:t>
      </w:r>
      <w:r>
        <w:rPr>
          <w:rFonts w:asciiTheme="minorHAnsi" w:hAnsiTheme="minorHAnsi" w:cstheme="minorHAnsi"/>
          <w:lang w:val="en-AU"/>
        </w:rPr>
        <w:lastRenderedPageBreak/>
        <w:t>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{"citationID":"1MKXR81J","properties":{"formattedCitation":"(Champion et al., 2015; Marquis et al., 2011)","plainCitation":"(Champion et al., 2015; Marquis et al., 2011)","noteIndex":0},"citationItems":[{"id":768,"uris":["http://zotero.org/users/local/U6DoygBa/items/SJI4CWE6"],"uri":["http://zotero.org/users/local/U6DoygBa/items/SJI4CWE6"],"itemData":{"id":768,"type":"article-journal","abstract":"Marquis,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(Champion et al., 2015; Marquis et al., 2011)</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{"citationID":"comKJHKm","properties":{"formattedCitation":"(Truong 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(Truong et al.,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(Barnes et al.,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{"citationID":"xfmLdZW7","properties":{"formattedCitation":"(Blanchard 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(Blanchard et al.,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19E25038" w14:textId="4F89046E" w:rsidR="0033593F" w:rsidRPr="00215A20" w:rsidRDefault="00F32FAA" w:rsidP="00170AA4">
      <w:pPr>
        <w:pStyle w:val="Text"/>
        <w:spacing w:line="480" w:lineRule="auto"/>
        <w:rPr>
          <w:rFonts w:asciiTheme="minorHAnsi" w:hAnsiTheme="minorHAnsi" w:cstheme="minorHAnsi"/>
          <w:lang w:val="en-AU"/>
        </w:rPr>
      </w:pPr>
      <w:r w:rsidRPr="00215A20">
        <w:rPr>
          <w:rFonts w:asciiTheme="minorHAnsi" w:hAnsiTheme="minorHAnsi" w:cstheme="minorHAnsi"/>
          <w:lang w:val="en-AU"/>
        </w:rPr>
        <w:t>One of the metrics commonly calculated based upon the size structure of the zooplankton community is the zooplankton size spectra slope</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{"citationID":"fdh4uUxq","properties":{"formattedCitation":"(Edwards et al., 2017; Sprules &amp; Barth, 2015)","plainCitation":"(Edwards et al., 2017; Sprules &amp; Barth, 2015)","noteIndex":0},"citationItems":[{"id":1656,"uris":["http://zotero.org/users/local/U6DoygBa/items/G9K9ZCKN"],"uri":["http://zotero.org/users/local/U6DoygBa/items/G9K9ZCKN"],"itemData":{"id":1656,"type":"article-journal","abstract":"Charles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D76DA7">
        <w:rPr>
          <w:rFonts w:asciiTheme="minorHAnsi" w:hAnsiTheme="minorHAnsi" w:cstheme="minorHAnsi"/>
          <w:lang w:val="en-AU"/>
        </w:rPr>
        <w:fldChar w:fldCharType="separate"/>
      </w:r>
      <w:r w:rsidR="00510ADC" w:rsidRPr="00510ADC">
        <w:rPr>
          <w:rFonts w:ascii="Calibri" w:hAnsi="Calibri" w:cs="Calibri"/>
        </w:rPr>
        <w:t xml:space="preserve">(Edwards et al., 2017; </w:t>
      </w:r>
      <w:proofErr w:type="spellStart"/>
      <w:r w:rsidR="00510ADC" w:rsidRPr="00510ADC">
        <w:rPr>
          <w:rFonts w:ascii="Calibri" w:hAnsi="Calibri" w:cs="Calibri"/>
        </w:rPr>
        <w:t>Sprules</w:t>
      </w:r>
      <w:proofErr w:type="spellEnd"/>
      <w:r w:rsidR="00510ADC" w:rsidRPr="00510ADC">
        <w:rPr>
          <w:rFonts w:ascii="Calibri" w:hAnsi="Calibri" w:cs="Calibri"/>
        </w:rPr>
        <w:t xml:space="preserve"> &amp; Barth, 2015)</w:t>
      </w:r>
      <w:r w:rsidR="00D76DA7">
        <w:rPr>
          <w:rFonts w:asciiTheme="minorHAnsi" w:hAnsiTheme="minorHAnsi" w:cstheme="minorHAnsi"/>
          <w:lang w:val="en-AU"/>
        </w:rPr>
        <w:fldChar w:fldCharType="end"/>
      </w:r>
      <w:r w:rsidRPr="00215A20">
        <w:rPr>
          <w:rFonts w:asciiTheme="minorHAnsi" w:hAnsiTheme="minorHAnsi" w:cstheme="minorHAnsi"/>
          <w:lang w:val="en-AU"/>
        </w:rPr>
        <w:t>. This slope is a metric for quantifying the frequency distribution of individual body sizes within a community</w:t>
      </w:r>
      <w:r w:rsidR="00557E1C">
        <w:rPr>
          <w:rFonts w:asciiTheme="minorHAnsi" w:hAnsiTheme="minorHAnsi" w:cstheme="minorHAnsi"/>
          <w:lang w:val="en-AU"/>
        </w:rPr>
        <w:t xml:space="preserve"> and can provide insight into community function</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{"citationID":"WIefZ9SU","properties":{"formattedCitation":"(White et al., 2007)","plainCitation":"(White et al., 2007)","noteIndex":0},"citationItems":[{"id":1653,"uris":["http://zotero.org/users/local/U6DoygBa/items/KV2GTPET"],"uri":["http://zotero.org/users/local/U6DoygBa/items/KV2GTPET"],"itemData":{"id":1653,"type":"article-journal","abstract":"Body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D76DA7">
        <w:rPr>
          <w:rFonts w:asciiTheme="minorHAnsi" w:hAnsiTheme="minorHAnsi" w:cstheme="minorHAnsi"/>
          <w:lang w:val="en-AU"/>
        </w:rPr>
        <w:fldChar w:fldCharType="separate"/>
      </w:r>
      <w:r w:rsidR="00510ADC" w:rsidRPr="00510ADC">
        <w:rPr>
          <w:rFonts w:ascii="Calibri" w:hAnsi="Calibri" w:cs="Calibri"/>
        </w:rPr>
        <w:t>(White et al., 2007)</w:t>
      </w:r>
      <w:r w:rsidR="00D76DA7">
        <w:rPr>
          <w:rFonts w:asciiTheme="minorHAnsi" w:hAnsiTheme="minorHAnsi" w:cstheme="minorHAnsi"/>
          <w:lang w:val="en-AU"/>
        </w:rPr>
        <w:fldChar w:fldCharType="end"/>
      </w:r>
      <w:r w:rsidRPr="00215A20">
        <w:rPr>
          <w:rFonts w:asciiTheme="minorHAnsi" w:hAnsiTheme="minorHAnsi" w:cstheme="minorHAnsi"/>
          <w:lang w:val="en-AU"/>
        </w:rPr>
        <w:t>. Usually calculated on a logarithmic body scale</w:t>
      </w:r>
      <w:r w:rsidR="00557E1C">
        <w:rPr>
          <w:rFonts w:asciiTheme="minorHAnsi" w:hAnsiTheme="minorHAnsi" w:cstheme="minorHAnsi"/>
          <w:lang w:val="en-AU"/>
        </w:rPr>
        <w:t>,</w:t>
      </w:r>
      <w:r w:rsidRPr="00215A20">
        <w:rPr>
          <w:rFonts w:asciiTheme="minorHAnsi" w:hAnsiTheme="minorHAnsi" w:cstheme="minorHAnsi"/>
          <w:lang w:val="en-AU"/>
        </w:rPr>
        <w:t xml:space="preserve"> the slope is negative and often linear. There are numerous ways of calculating the zooplankton size spectra slope for a community</w:t>
      </w:r>
      <w:r w:rsidR="00CE0C99">
        <w:rPr>
          <w:rFonts w:asciiTheme="minorHAnsi" w:hAnsiTheme="minorHAnsi" w:cstheme="minorHAnsi"/>
          <w:lang w:val="en-AU"/>
        </w:rPr>
        <w:t xml:space="preserve"> </w:t>
      </w:r>
      <w:r w:rsidR="00CE0C99">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{"citationID":"GqyUXwwW","properties":{"formattedCitation":"(Edwards et al., 2017)","plainCitation":"(Edwards et al., 2017)","noteIndex":0},"citationItems":[{"id":1650,"uris":["http://zotero.org/users/local/U6DoygBa/items/YQRS8RF2"],"uri":["http://zotero.org/users/local/U6DoygBa/items/YQRS8RF2"],"itemData":{"id":1650,"type":"article-journal","abstract":"The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CE0C99">
        <w:rPr>
          <w:rFonts w:asciiTheme="minorHAnsi" w:hAnsiTheme="minorHAnsi" w:cstheme="minorHAnsi"/>
          <w:lang w:val="en-AU"/>
        </w:rPr>
        <w:fldChar w:fldCharType="separate"/>
      </w:r>
      <w:r w:rsidR="00510ADC" w:rsidRPr="00510ADC">
        <w:rPr>
          <w:rFonts w:ascii="Calibri" w:hAnsi="Calibri" w:cs="Calibri"/>
        </w:rPr>
        <w:t>(Edwards et al., 2017)</w:t>
      </w:r>
      <w:r w:rsidR="00CE0C99">
        <w:rPr>
          <w:rFonts w:asciiTheme="minorHAnsi" w:hAnsiTheme="minorHAnsi" w:cstheme="minorHAnsi"/>
          <w:lang w:val="en-AU"/>
        </w:rPr>
        <w:fldChar w:fldCharType="end"/>
      </w:r>
      <w:r w:rsidR="00557E1C">
        <w:rPr>
          <w:rFonts w:asciiTheme="minorHAnsi" w:hAnsiTheme="minorHAnsi" w:cstheme="minorHAnsi"/>
          <w:lang w:val="en-AU"/>
        </w:rPr>
        <w:t>.</w:t>
      </w:r>
      <w:r w:rsidR="00215A20">
        <w:rPr>
          <w:rFonts w:asciiTheme="minorHAnsi" w:hAnsiTheme="minorHAnsi" w:cstheme="minorHAnsi"/>
          <w:lang w:val="en-AU"/>
        </w:rPr>
        <w:t xml:space="preserve"> </w:t>
      </w:r>
      <w:r w:rsidR="00557E1C">
        <w:rPr>
          <w:rFonts w:asciiTheme="minorHAnsi" w:hAnsiTheme="minorHAnsi" w:cstheme="minorHAnsi"/>
          <w:lang w:val="en-AU"/>
        </w:rPr>
        <w:t>T</w:t>
      </w:r>
      <w:r w:rsidRPr="00215A20">
        <w:rPr>
          <w:rFonts w:asciiTheme="minorHAnsi" w:hAnsiTheme="minorHAnsi" w:cstheme="minorHAnsi"/>
          <w:lang w:val="en-AU"/>
        </w:rPr>
        <w:t xml:space="preserve">wo common methods </w:t>
      </w:r>
      <w:r w:rsidR="00557E1C">
        <w:rPr>
          <w:rFonts w:asciiTheme="minorHAnsi" w:hAnsiTheme="minorHAnsi" w:cstheme="minorHAnsi"/>
          <w:lang w:val="en-AU"/>
        </w:rPr>
        <w:t>are</w:t>
      </w:r>
      <w:r w:rsidRPr="00215A20">
        <w:rPr>
          <w:rFonts w:asciiTheme="minorHAnsi" w:hAnsiTheme="minorHAnsi" w:cstheme="minorHAnsi"/>
          <w:lang w:val="en-AU"/>
        </w:rPr>
        <w:t xml:space="preserve"> </w:t>
      </w:r>
      <w:r w:rsidR="00215A20" w:rsidRPr="00215A20">
        <w:rPr>
          <w:rFonts w:asciiTheme="minorHAnsi" w:hAnsiTheme="minorHAnsi" w:cstheme="minorHAnsi"/>
          <w:lang w:val="en-AU"/>
        </w:rPr>
        <w:t>the</w:t>
      </w:r>
      <w:r w:rsidRPr="00215A20">
        <w:rPr>
          <w:rFonts w:asciiTheme="minorHAnsi" w:hAnsiTheme="minorHAnsi" w:cstheme="minorHAnsi"/>
          <w:lang w:val="en-AU"/>
        </w:rPr>
        <w:t xml:space="preserve"> </w:t>
      </w:r>
      <w:r w:rsidR="00AC6C18" w:rsidRPr="00215A20">
        <w:rPr>
          <w:rFonts w:asciiTheme="minorHAnsi" w:hAnsiTheme="minorHAnsi" w:cstheme="minorHAnsi"/>
          <w:lang w:val="en-AU"/>
        </w:rPr>
        <w:t xml:space="preserve">Normalized Biomass Size Spectrum </w:t>
      </w:r>
      <w:r w:rsidR="00AC6C18"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{"citationID":"F4LYt3jt","properties":{"formattedCitation":"(NBSS; Kerr &amp; Dickie, 2001)","plainCitation":"(NBSS; Kerr &amp;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AC6C18" w:rsidRPr="00215A20">
        <w:rPr>
          <w:rFonts w:asciiTheme="minorHAnsi" w:hAnsiTheme="minorHAnsi" w:cstheme="minorHAnsi"/>
          <w:lang w:val="en-AU"/>
        </w:rPr>
        <w:fldChar w:fldCharType="separate"/>
      </w:r>
      <w:r w:rsidR="00510ADC" w:rsidRPr="00510ADC">
        <w:rPr>
          <w:rFonts w:ascii="Calibri" w:hAnsi="Calibri" w:cs="Calibri"/>
        </w:rPr>
        <w:t>(NBSS; Kerr &amp; Dickie, 2001)</w:t>
      </w:r>
      <w:r w:rsidR="00AC6C18" w:rsidRPr="00215A20">
        <w:rPr>
          <w:rFonts w:asciiTheme="minorHAnsi" w:hAnsiTheme="minorHAnsi" w:cstheme="minorHAnsi"/>
          <w:lang w:val="en-AU"/>
        </w:rPr>
        <w:fldChar w:fldCharType="end"/>
      </w:r>
      <w:r w:rsidRPr="00215A20">
        <w:rPr>
          <w:rFonts w:asciiTheme="minorHAnsi" w:hAnsiTheme="minorHAnsi" w:cstheme="minorHAnsi"/>
          <w:lang w:val="en-AU"/>
        </w:rPr>
        <w:t xml:space="preserve"> and </w:t>
      </w:r>
      <w:r w:rsidR="00215A20" w:rsidRPr="00215A20">
        <w:rPr>
          <w:rFonts w:asciiTheme="minorHAnsi" w:hAnsiTheme="minorHAnsi" w:cstheme="minorHAnsi"/>
          <w:lang w:val="en-AU"/>
        </w:rPr>
        <w:t xml:space="preserve">the shape parameter </w:t>
      </w:r>
      <w:r w:rsidR="00215A20" w:rsidRPr="00215A20">
        <w:rPr>
          <w:rFonts w:asciiTheme="minorHAnsi" w:hAnsiTheme="minorHAnsi" w:cstheme="minorHAnsi"/>
          <w:i/>
          <w:iCs/>
          <w:lang w:val="en-AU"/>
        </w:rPr>
        <w:t>c</w:t>
      </w:r>
      <w:r w:rsidR="00215A20" w:rsidRPr="00215A20">
        <w:rPr>
          <w:rFonts w:asciiTheme="minorHAnsi" w:hAnsiTheme="minorHAnsi" w:cstheme="minorHAnsi"/>
          <w:lang w:val="en-AU"/>
        </w:rPr>
        <w:t xml:space="preserve"> of a Pareto distribution fit to the data </w:t>
      </w:r>
      <w:r w:rsidR="00215A20" w:rsidRPr="00215A20">
        <w:rPr>
          <w:rFonts w:asciiTheme="minorHAnsi" w:hAnsiTheme="minorHAnsi" w:cstheme="minorHAnsi"/>
          <w:lang w:val="en-AU"/>
        </w:rPr>
        <w:fldChar w:fldCharType="begin"/>
      </w:r>
      <w:r w:rsidR="00510ADC">
        <w:rPr>
          <w:rFonts w:asciiTheme="minorHAnsi" w:hAnsiTheme="minorHAnsi" w:cstheme="minorHAnsi"/>
          <w:lang w:val="en-AU"/>
        </w:rPr>
        <w:instrText xml:space="preserve"> ADDIN ZOTERO_ITEM CSL_CITATION {"citationID":"oIKgnQDD","properties":{"formattedCitation":"(Krupica et al., 2012; I. M. Suthers et al., 2006; Vidondo et al., 1997)","plainCitation":"(Krupica et al., 2012; I. M. Suthers et al., 2006; 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215A20" w:rsidRPr="00215A20">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Krupica</w:t>
      </w:r>
      <w:proofErr w:type="spellEnd"/>
      <w:r w:rsidR="00510ADC" w:rsidRPr="00510ADC">
        <w:rPr>
          <w:rFonts w:ascii="Calibri" w:hAnsi="Calibri" w:cs="Calibri"/>
        </w:rPr>
        <w:t xml:space="preserve"> et al., 2012; I. M. Suthers et al., 2006; </w:t>
      </w:r>
      <w:proofErr w:type="spellStart"/>
      <w:r w:rsidR="00510ADC" w:rsidRPr="00510ADC">
        <w:rPr>
          <w:rFonts w:ascii="Calibri" w:hAnsi="Calibri" w:cs="Calibri"/>
        </w:rPr>
        <w:t>Vidondo</w:t>
      </w:r>
      <w:proofErr w:type="spellEnd"/>
      <w:r w:rsidR="00510ADC" w:rsidRPr="00510ADC">
        <w:rPr>
          <w:rFonts w:ascii="Calibri" w:hAnsi="Calibri" w:cs="Calibri"/>
        </w:rPr>
        <w:t xml:space="preserve"> et al., 1997)</w:t>
      </w:r>
      <w:r w:rsidR="00215A20" w:rsidRPr="00215A20">
        <w:rPr>
          <w:rFonts w:asciiTheme="minorHAnsi" w:hAnsiTheme="minorHAnsi" w:cstheme="minorHAnsi"/>
          <w:lang w:val="en-AU"/>
        </w:rPr>
        <w:fldChar w:fldCharType="end"/>
      </w:r>
      <w:r w:rsidR="00215A20" w:rsidRPr="00215A20">
        <w:rPr>
          <w:rFonts w:asciiTheme="minorHAnsi" w:hAnsiTheme="minorHAnsi" w:cstheme="minorHAnsi"/>
          <w:lang w:val="en-AU"/>
        </w:rPr>
        <w:t>.</w:t>
      </w:r>
      <w:r w:rsidR="00215A20">
        <w:rPr>
          <w:rFonts w:asciiTheme="minorHAnsi" w:hAnsiTheme="minorHAnsi" w:cstheme="minorHAnsi"/>
          <w:lang w:val="en-AU"/>
        </w:rPr>
        <w:t xml:space="preserve"> Regardless of the slope calculation method used,</w:t>
      </w:r>
      <w:r w:rsidR="00215A20" w:rsidRPr="00215A20">
        <w:rPr>
          <w:rFonts w:asciiTheme="minorHAnsi" w:hAnsiTheme="minorHAnsi" w:cstheme="minorHAnsi"/>
          <w:lang w:val="en-AU"/>
        </w:rPr>
        <w:t xml:space="preserve"> </w:t>
      </w:r>
      <w:r w:rsidR="00215A20">
        <w:rPr>
          <w:rFonts w:asciiTheme="minorHAnsi" w:hAnsiTheme="minorHAnsi" w:cstheme="minorHAnsi"/>
          <w:lang w:val="en-AU"/>
        </w:rPr>
        <w:t>a</w:t>
      </w:r>
      <w:r w:rsidR="00AC6C18" w:rsidRPr="00215A20">
        <w:rPr>
          <w:rFonts w:asciiTheme="minorHAnsi" w:hAnsiTheme="minorHAnsi" w:cstheme="minorHAnsi"/>
          <w:lang w:val="en-AU"/>
        </w:rPr>
        <w:t xml:space="preserve"> steeper slope with a large</w:t>
      </w:r>
      <w:r w:rsidR="00557E1C">
        <w:rPr>
          <w:rFonts w:asciiTheme="minorHAnsi" w:hAnsiTheme="minorHAnsi" w:cstheme="minorHAnsi"/>
          <w:lang w:val="en-AU"/>
        </w:rPr>
        <w:t>r</w:t>
      </w:r>
      <w:r w:rsidR="00AC6C18" w:rsidRPr="00215A20">
        <w:rPr>
          <w:rFonts w:asciiTheme="minorHAnsi" w:hAnsiTheme="minorHAnsi" w:cstheme="minorHAnsi"/>
          <w:lang w:val="en-AU"/>
        </w:rPr>
        <w:t xml:space="preserve"> fraction of small particles </w:t>
      </w:r>
      <w:r w:rsidR="007E03B4">
        <w:rPr>
          <w:rFonts w:asciiTheme="minorHAnsi" w:hAnsiTheme="minorHAnsi" w:cstheme="minorHAnsi"/>
          <w:lang w:val="en-AU"/>
        </w:rPr>
        <w:t xml:space="preserve">is generally thought to </w:t>
      </w:r>
      <w:r w:rsidR="00AC6C18" w:rsidRPr="00215A20">
        <w:rPr>
          <w:rFonts w:asciiTheme="minorHAnsi" w:hAnsiTheme="minorHAnsi" w:cstheme="minorHAnsi"/>
          <w:lang w:val="en-AU"/>
        </w:rPr>
        <w:t>infer higher production and</w:t>
      </w:r>
      <w:r w:rsidR="00FD3E18" w:rsidRPr="00215A20">
        <w:rPr>
          <w:rFonts w:asciiTheme="minorHAnsi" w:hAnsiTheme="minorHAnsi" w:cstheme="minorHAnsi"/>
          <w:lang w:val="en-AU"/>
        </w:rPr>
        <w:t>/or higher</w:t>
      </w:r>
      <w:r w:rsidR="00AC6C18" w:rsidRPr="00215A20">
        <w:rPr>
          <w:rFonts w:asciiTheme="minorHAnsi" w:hAnsiTheme="minorHAnsi" w:cstheme="minorHAnsi"/>
          <w:lang w:val="en-AU"/>
        </w:rPr>
        <w:t xml:space="preserve"> predation while a shallow slope often represents lower predation and less ‘top-down’ pressure</w:t>
      </w:r>
      <w:r w:rsidR="005943F4" w:rsidRPr="00215A20">
        <w:rPr>
          <w:rFonts w:asciiTheme="minorHAnsi" w:hAnsiTheme="minorHAnsi" w:cstheme="minorHAnsi"/>
          <w:lang w:val="en-AU"/>
        </w:rPr>
        <w:t xml:space="preserve"> </w:t>
      </w:r>
      <w:r w:rsidR="005943F4"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{"citationID":"WRNQLM1O","properties":{"formattedCitation":"(Heath, 1995; Kerr &amp; Dickie, 2001; Zhou et al., 2010)","plainCitation":"(Heath, 1995; Kerr &amp;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215A20">
        <w:rPr>
          <w:rFonts w:asciiTheme="minorHAnsi" w:hAnsiTheme="minorHAnsi" w:cstheme="minorHAnsi"/>
          <w:lang w:val="en-AU"/>
        </w:rPr>
        <w:fldChar w:fldCharType="separate"/>
      </w:r>
      <w:r w:rsidR="00510ADC" w:rsidRPr="00510ADC">
        <w:rPr>
          <w:rFonts w:ascii="Calibri" w:hAnsi="Calibri" w:cs="Calibri"/>
        </w:rPr>
        <w:t>(Heath, 1995; Kerr &amp; Dickie, 2001; Zhou et al., 2010)</w:t>
      </w:r>
      <w:r w:rsidR="005943F4" w:rsidRPr="00215A20">
        <w:rPr>
          <w:rFonts w:asciiTheme="minorHAnsi" w:hAnsiTheme="minorHAnsi" w:cstheme="minorHAnsi"/>
          <w:lang w:val="en-AU"/>
        </w:rPr>
        <w:fldChar w:fldCharType="end"/>
      </w:r>
      <w:r w:rsidR="00AC6C18" w:rsidRPr="00215A20">
        <w:rPr>
          <w:rFonts w:asciiTheme="minorHAnsi" w:hAnsiTheme="minorHAnsi" w:cstheme="minorHAnsi"/>
          <w:lang w:val="en-AU"/>
        </w:rPr>
        <w:t xml:space="preserve">. </w:t>
      </w:r>
      <w:r w:rsidR="00170AA4">
        <w:rPr>
          <w:rFonts w:asciiTheme="minorHAnsi" w:hAnsiTheme="minorHAnsi" w:cstheme="minorHAnsi"/>
          <w:lang w:val="en-AU"/>
        </w:rPr>
        <w:t xml:space="preserve">Steeper slopes have also been attributed to both </w:t>
      </w:r>
      <w:r w:rsidR="00170AA4" w:rsidRPr="00170AA4">
        <w:rPr>
          <w:rFonts w:asciiTheme="minorHAnsi" w:hAnsiTheme="minorHAnsi" w:cstheme="minorHAnsi"/>
          <w:lang w:val="en-AU"/>
        </w:rPr>
        <w:t>oligotrophic</w:t>
      </w:r>
      <w:r w:rsidR="00170AA4">
        <w:rPr>
          <w:rFonts w:asciiTheme="minorHAnsi" w:hAnsiTheme="minorHAnsi" w:cstheme="minorHAnsi"/>
          <w:lang w:val="en-AU"/>
        </w:rPr>
        <w:t xml:space="preserve"> </w:t>
      </w:r>
      <w:r w:rsidR="00170AA4" w:rsidRPr="00170AA4">
        <w:rPr>
          <w:rFonts w:asciiTheme="minorHAnsi" w:hAnsiTheme="minorHAnsi" w:cstheme="minorHAnsi"/>
          <w:lang w:val="en-AU"/>
        </w:rPr>
        <w:t>and eutrophic conditions</w:t>
      </w:r>
      <w:r w:rsidR="00170AA4">
        <w:rPr>
          <w:rFonts w:asciiTheme="minorHAnsi" w:hAnsiTheme="minorHAnsi" w:cstheme="minorHAnsi"/>
          <w:lang w:val="en-AU"/>
        </w:rPr>
        <w:t xml:space="preserve"> </w:t>
      </w:r>
      <w:r w:rsidR="007E03B4">
        <w:rPr>
          <w:rFonts w:asciiTheme="minorHAnsi" w:hAnsiTheme="minorHAnsi" w:cstheme="minorHAnsi"/>
          <w:lang w:val="en-AU"/>
        </w:rPr>
        <w:t xml:space="preserve">as nutrients become scarce or energy transfer between trophic levels become inefficient </w:t>
      </w:r>
      <w:r w:rsidR="00170AA4">
        <w:rPr>
          <w:rFonts w:asciiTheme="minorHAnsi" w:hAnsiTheme="minorHAnsi" w:cstheme="minorHAnsi"/>
          <w:lang w:val="en-AU"/>
        </w:rPr>
        <w:t xml:space="preserve">and slopes should be interpreted cautiously </w:t>
      </w:r>
      <w:r w:rsidR="00170AA4">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{"citationID":"NxltOoj7","properties":{"formattedCitation":"(Atkinson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170AA4">
        <w:rPr>
          <w:rFonts w:asciiTheme="minorHAnsi" w:hAnsiTheme="minorHAnsi" w:cstheme="minorHAnsi"/>
          <w:lang w:val="en-AU"/>
        </w:rPr>
        <w:fldChar w:fldCharType="separate"/>
      </w:r>
      <w:r w:rsidR="00510ADC" w:rsidRPr="00510ADC">
        <w:rPr>
          <w:rFonts w:ascii="Calibri" w:hAnsi="Calibri" w:cs="Calibri"/>
        </w:rPr>
        <w:t>(Atkinson et al., 2020)</w:t>
      </w:r>
      <w:r w:rsidR="00170AA4">
        <w:rPr>
          <w:rFonts w:asciiTheme="minorHAnsi" w:hAnsiTheme="minorHAnsi" w:cstheme="minorHAnsi"/>
          <w:lang w:val="en-AU"/>
        </w:rPr>
        <w:fldChar w:fldCharType="end"/>
      </w:r>
      <w:r w:rsidR="00170AA4">
        <w:rPr>
          <w:rFonts w:asciiTheme="minorHAnsi" w:hAnsiTheme="minorHAnsi" w:cstheme="minorHAnsi"/>
          <w:lang w:val="en-AU"/>
        </w:rPr>
        <w:t>.</w:t>
      </w:r>
    </w:p>
    <w:p w14:paraId="26372779" w14:textId="53F5237A" w:rsidR="009A6B8D" w:rsidRDefault="009A6B8D"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In the south</w:t>
      </w:r>
      <w:r w:rsidR="00B26CB7">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005F632D">
        <w:rPr>
          <w:rFonts w:asciiTheme="minorHAnsi" w:hAnsiTheme="minorHAnsi" w:cstheme="minorHAnsi"/>
          <w:lang w:val="en-AU"/>
        </w:rPr>
        <w:t xml:space="preserve">indicating </w:t>
      </w:r>
      <w:r>
        <w:rPr>
          <w:rFonts w:asciiTheme="minorHAnsi" w:hAnsiTheme="minorHAnsi" w:cstheme="minorHAnsi"/>
          <w:lang w:val="en-AU"/>
        </w:rPr>
        <w:t>a more productive environment)</w:t>
      </w:r>
      <w:r w:rsidRPr="00F15D89">
        <w:rPr>
          <w:rFonts w:asciiTheme="minorHAnsi" w:hAnsiTheme="minorHAnsi" w:cstheme="minorHAnsi"/>
          <w:lang w:val="en-AU"/>
        </w:rPr>
        <w:t xml:space="preserve"> compared to the offshore oceanic stations which were typically more </w:t>
      </w:r>
      <w:r w:rsidRPr="00F15D89">
        <w:rPr>
          <w:rFonts w:asciiTheme="minorHAnsi" w:hAnsiTheme="minorHAnsi" w:cstheme="minorHAnsi"/>
          <w:lang w:val="en-AU"/>
        </w:rPr>
        <w:lastRenderedPageBreak/>
        <w:t xml:space="preserve">vertically stratified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{"citationID":"GKlVXPsK","properties":{"formattedCitation":"(C. da R. Marcolin et al., 2013)","plainCitation":"(C. da R. 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 xml:space="preserve">(C. da R. </w:t>
      </w:r>
      <w:proofErr w:type="spellStart"/>
      <w:r w:rsidR="00510ADC" w:rsidRPr="00510ADC">
        <w:rPr>
          <w:rFonts w:ascii="Calibri" w:hAnsi="Calibri" w:cs="Calibri"/>
        </w:rPr>
        <w:t>Marcolin</w:t>
      </w:r>
      <w:proofErr w:type="spellEnd"/>
      <w:r w:rsidR="00510ADC" w:rsidRPr="00510ADC">
        <w:rPr>
          <w:rFonts w:ascii="Calibri" w:hAnsi="Calibri" w:cs="Calibri"/>
        </w:rPr>
        <w:t xml:space="preserve"> et al.,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{"citationID":"4ezbOyAY","properties":{"formattedCitation":"(Irigoien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 </w:t>
      </w:r>
      <w:proofErr w:type="spellStart"/>
      <w:r w:rsidR="00510ADC" w:rsidRPr="00510ADC">
        <w:rPr>
          <w:rFonts w:ascii="Calibri" w:hAnsi="Calibri" w:cs="Calibri"/>
        </w:rPr>
        <w:t>Sourisseau</w:t>
      </w:r>
      <w:proofErr w:type="spellEnd"/>
      <w:r w:rsidR="00510ADC" w:rsidRPr="00510ADC">
        <w:rPr>
          <w:rFonts w:ascii="Calibri" w:hAnsi="Calibri" w:cs="Calibri"/>
        </w:rPr>
        <w:t xml:space="preserve"> &amp; </w:t>
      </w:r>
      <w:proofErr w:type="spellStart"/>
      <w:r w:rsidR="00510ADC" w:rsidRPr="00510ADC">
        <w:rPr>
          <w:rFonts w:ascii="Calibri" w:hAnsi="Calibri" w:cs="Calibri"/>
        </w:rPr>
        <w:t>Carlotti</w:t>
      </w:r>
      <w:proofErr w:type="spellEnd"/>
      <w:r w:rsidR="00510ADC" w:rsidRPr="00510ADC">
        <w:rPr>
          <w:rFonts w:ascii="Calibri" w:hAnsi="Calibri" w:cs="Calibri"/>
        </w:rPr>
        <w:t xml:space="preserve">, 2006;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E058B5">
        <w:rPr>
          <w:rFonts w:asciiTheme="minorHAnsi" w:hAnsiTheme="minorHAnsi" w:cstheme="minorHAnsi"/>
          <w:lang w:val="en-AU"/>
        </w:rPr>
        <w:instrText xml:space="preserve"> ADDIN ZOTERO_ITEM CSL_CITATION {"citationID":"oVowVqmZ","properties":{"formattedCitation":"(C. da R. Marcolin et al., 2015)","plainCitation":"(C. da R. 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sidR="00D32402">
        <w:rPr>
          <w:rFonts w:asciiTheme="minorHAnsi" w:hAnsiTheme="minorHAnsi" w:cstheme="minorHAnsi"/>
          <w:lang w:val="en-AU"/>
        </w:rPr>
        <w:fldChar w:fldCharType="separate"/>
      </w:r>
      <w:r w:rsidR="00E058B5" w:rsidRPr="00E058B5">
        <w:rPr>
          <w:rFonts w:ascii="Calibri" w:hAnsi="Calibri" w:cs="Calibri"/>
        </w:rPr>
        <w:t xml:space="preserve">(C. da R. </w:t>
      </w:r>
      <w:proofErr w:type="spellStart"/>
      <w:r w:rsidR="00E058B5" w:rsidRPr="00E058B5">
        <w:rPr>
          <w:rFonts w:ascii="Calibri" w:hAnsi="Calibri" w:cs="Calibri"/>
        </w:rPr>
        <w:t>Marcolin</w:t>
      </w:r>
      <w:proofErr w:type="spellEnd"/>
      <w:r w:rsidR="00E058B5" w:rsidRPr="00E058B5">
        <w:rPr>
          <w:rFonts w:ascii="Calibri" w:hAnsi="Calibri" w:cs="Calibri"/>
        </w:rPr>
        <w:t xml:space="preserve"> et al.,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{"citationID":"FWwZI4O8","properties":{"formattedCitation":"(Aarflot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Aarflot</w:t>
      </w:r>
      <w:proofErr w:type="spellEnd"/>
      <w:r w:rsidR="00510ADC" w:rsidRPr="00510ADC">
        <w:rPr>
          <w:rFonts w:ascii="Calibri" w:hAnsi="Calibri" w:cs="Calibri"/>
        </w:rPr>
        <w:t xml:space="preserve"> et al.,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67DBD7AD" w:rsidR="000A5294" w:rsidRDefault="00212329" w:rsidP="00D715A7">
      <w:pPr>
        <w:pStyle w:val="Text"/>
        <w:spacing w:line="48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w:t>
      </w:r>
      <w:r w:rsidR="00962658">
        <w:rPr>
          <w:rFonts w:asciiTheme="minorHAnsi" w:hAnsiTheme="minorHAnsi" w:cstheme="minorHAnsi"/>
          <w:lang w:val="en-AU"/>
        </w:rPr>
        <w:t>ve</w:t>
      </w:r>
      <w:r>
        <w:rPr>
          <w:rFonts w:asciiTheme="minorHAnsi" w:hAnsiTheme="minorHAnsi" w:cstheme="minorHAnsi"/>
          <w:lang w:val="en-AU"/>
        </w:rPr>
        <w:t xml:space="preserve">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D715A7">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D715A7">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lastRenderedPageBreak/>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5A0BBAA9" w14:textId="3F0DF6BA" w:rsidR="00FE1956" w:rsidRPr="00D506C9" w:rsidRDefault="00447ABF"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Relate our observations to previous research to pr</w:t>
      </w:r>
      <w:r w:rsidR="00C06610" w:rsidRPr="00D506C9">
        <w:rPr>
          <w:rFonts w:asciiTheme="minorHAnsi" w:hAnsiTheme="minorHAnsi" w:cstheme="minorHAnsi"/>
          <w:lang w:val="en-AU"/>
        </w:rPr>
        <w:t>opose a general concept of zooplankton on continental shel</w:t>
      </w:r>
      <w:r w:rsidRPr="00D506C9">
        <w:rPr>
          <w:rFonts w:asciiTheme="minorHAnsi" w:hAnsiTheme="minorHAnsi" w:cstheme="minorHAnsi"/>
          <w:lang w:val="en-AU"/>
        </w:rPr>
        <w:t>ves</w:t>
      </w:r>
      <w:r w:rsidR="008E2B0C" w:rsidRPr="00D506C9">
        <w:rPr>
          <w:rFonts w:asciiTheme="minorHAnsi" w:hAnsiTheme="minorHAnsi" w:cstheme="minorHAnsi"/>
          <w:lang w:val="en-AU"/>
        </w:rPr>
        <w:t xml:space="preserve"> under the influence of a WBC</w:t>
      </w:r>
      <w:r w:rsidR="00C06610" w:rsidRPr="00D506C9">
        <w:rPr>
          <w:rFonts w:asciiTheme="minorHAnsi" w:hAnsiTheme="minorHAnsi" w:cstheme="minorHAnsi"/>
          <w:lang w:val="en-AU"/>
        </w:rPr>
        <w:t>.</w:t>
      </w:r>
      <w:r w:rsidR="00FE1956"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08297387" w:rsidR="00C06610" w:rsidRPr="000E48B4" w:rsidRDefault="00871C8A"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r w:rsidR="00962658">
        <w:rPr>
          <w:rFonts w:asciiTheme="minorHAnsi" w:hAnsiTheme="minorHAnsi" w:cstheme="minorHAnsi"/>
          <w:lang w:val="en-AU"/>
        </w:rPr>
        <w:t>s</w:t>
      </w:r>
      <w:r w:rsidR="00C06610"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{"citationID":"acfkqRKv","properties":{"formattedCitation":"(Archer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Fonts w:ascii="Cambria Math" w:hAnsi="Cambria Math" w:cs="Cambria Math"/>
          <w:lang w:val="en-AU"/>
        </w:rPr>
        <w:instrText>∼</w:instrText>
      </w:r>
      <w:r w:rsidR="00757266">
        <w:rPr>
          <w:rFonts w:asciiTheme="minorHAnsi" w:hAnsiTheme="minorHAnsi" w:cstheme="minorHAnsi"/>
          <w:lang w:val="en-AU"/>
        </w:rPr>
        <w:instrText>1,500 m isobath 50 km offshore but makes large amplitude displacements eastward every 65</w:instrText>
      </w:r>
      <w:r w:rsidR="00757266">
        <w:rPr>
          <w:rFonts w:ascii="Calibri" w:hAnsi="Calibri" w:cs="Calibri"/>
          <w:lang w:val="en-AU"/>
        </w:rPr>
        <w:instrText>–</w:instrText>
      </w:r>
      <w:r w:rsidR="00757266">
        <w:rPr>
          <w:rFonts w:asciiTheme="minorHAnsi" w:hAnsiTheme="minorHAnsi" w:cstheme="minorHAnsi"/>
          <w:lang w:val="en-AU"/>
        </w:rPr>
        <w:instrText>100 days</w:instrText>
      </w:r>
      <w:r w:rsidR="00757266">
        <w:rPr>
          <w:rFonts w:ascii="Calibri" w:hAnsi="Calibri" w:cs="Calibri"/>
          <w:lang w:val="en-AU"/>
        </w:rPr>
        <w:instrText>—</w:instrText>
      </w:r>
      <w:r w:rsidR="00757266">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Fonts w:ascii="Cambria Math" w:hAnsi="Cambria Math" w:cs="Cambria Math"/>
          <w:lang w:val="en-AU"/>
        </w:rPr>
        <w:instrText>∼</w:instrText>
      </w:r>
      <w:r w:rsidR="00757266">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(Archer et al.,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32°S and continues to flow eastward as the EAC eastern extension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{"citationID":"E2Nn3YKS","properties":{"formattedCitation":"(Cetina-Heredia et al., 2014; Oke 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Cetina</w:t>
      </w:r>
      <w:proofErr w:type="spellEnd"/>
      <w:r w:rsidR="00510ADC" w:rsidRPr="00510ADC">
        <w:rPr>
          <w:rFonts w:ascii="Calibri" w:hAnsi="Calibri" w:cs="Calibri"/>
        </w:rPr>
        <w:t>-Heredia et al., 2014; Oke et al.,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{"citationID":"ZHcC7Ifi","properties":{"formattedCitation":"(Everett 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{"citationID":"MQEoJVlq","properties":{"formattedCitation":"(Schaeffer &amp; Roughan, 2015)","plainCitation":"(Schaeffer &amp;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&amp;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{"citationID":"QspB0SzF","properties":{"formattedCitation":"(Schaeffer 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{"citationID":"1szrqwaq","properties":{"formattedCitation":"(Rossi 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757266">
        <w:rPr>
          <w:rFonts w:ascii="Cambria Math" w:hAnsi="Cambria Math" w:cs="Cambria Math"/>
          <w:lang w:val="en-AU"/>
        </w:rPr>
        <w:instrText>∼</w:instrText>
      </w:r>
      <w:r w:rsidR="00757266">
        <w:rPr>
          <w:rFonts w:asciiTheme="minorHAnsi" w:hAnsiTheme="minorHAnsi" w:cstheme="minorHAnsi"/>
          <w:lang w:val="en-AU"/>
        </w:rPr>
        <w:instrText>32</w:instrText>
      </w:r>
      <w:r w:rsidR="00757266">
        <w:rPr>
          <w:rFonts w:ascii="Calibri" w:hAnsi="Calibri" w:cs="Calibri"/>
          <w:lang w:val="en-AU"/>
        </w:rPr>
        <w:instrText>°</w:instrText>
      </w:r>
      <w:r w:rsidR="00757266">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(Rossi et al.,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{"citationID":"SsaUYUY8","properties":{"formattedCitation":"(Everett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{"citationID":"49km3Ipn","properties":{"formattedCitation":"(L. H. Armbrecht et al., 2015; Linda H. Armbrecht et al., 2014)","plainCitation":"(L. H. Armbrecht et al., 2015; Linda H. Armbrecht et al., 2014)","noteIndex":0},"citationItems":[{"id":306,"uris":["http://zotero.org/users/local/U6DoygBa/items/G3JPG7PZ"],"uri":["http://zotero.org/users/local/U6DoygBa/items/G3JPG7PZ"],"itemData":{"id":306,"type":"article-journal","abstract":"Phytoplankton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 xml:space="preserve">(L. H. </w:t>
      </w:r>
      <w:proofErr w:type="spellStart"/>
      <w:r w:rsidR="00510ADC" w:rsidRPr="00510ADC">
        <w:rPr>
          <w:rFonts w:ascii="Calibri" w:hAnsi="Calibri" w:cs="Calibri"/>
        </w:rPr>
        <w:t>Armbrecht</w:t>
      </w:r>
      <w:proofErr w:type="spellEnd"/>
      <w:r w:rsidR="00510ADC" w:rsidRPr="00510ADC">
        <w:rPr>
          <w:rFonts w:ascii="Calibri" w:hAnsi="Calibri" w:cs="Calibri"/>
        </w:rPr>
        <w:t xml:space="preserve"> et al., 2015; Linda H. </w:t>
      </w:r>
      <w:proofErr w:type="spellStart"/>
      <w:r w:rsidR="00510ADC" w:rsidRPr="00510ADC">
        <w:rPr>
          <w:rFonts w:ascii="Calibri" w:hAnsi="Calibri" w:cs="Calibri"/>
        </w:rPr>
        <w:t>Armbrecht</w:t>
      </w:r>
      <w:proofErr w:type="spellEnd"/>
      <w:r w:rsidR="00510ADC" w:rsidRPr="00510ADC">
        <w:rPr>
          <w:rFonts w:ascii="Calibri" w:hAnsi="Calibri" w:cs="Calibri"/>
        </w:rPr>
        <w:t xml:space="preserve">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6B19E8F0" wp14:editId="5C0A2071">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38EF7A85"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previous studies </w:t>
      </w:r>
      <w:r w:rsidR="00871C8A" w:rsidRPr="005D44A7">
        <w:rPr>
          <w:rFonts w:asciiTheme="minorHAnsi" w:hAnsiTheme="minorHAnsi" w:cstheme="minorHAnsi"/>
          <w:b w:val="0"/>
          <w:bCs w:val="0"/>
          <w:lang w:val="en-AU"/>
        </w:rPr>
        <w:fldChar w:fldCharType="begin"/>
      </w:r>
      <w:r w:rsidR="00757266">
        <w:rPr>
          <w:rFonts w:asciiTheme="minorHAnsi" w:hAnsiTheme="minorHAnsi" w:cstheme="minorHAnsi"/>
          <w:b w:val="0"/>
          <w:bCs w:val="0"/>
          <w:lang w:val="en-AU"/>
        </w:rPr>
        <w:instrText xml:space="preserve"> ADDIN ZOTERO_ITEM CSL_CITATION {"citationID":"SkhfdM7G","properties":{"formattedCitation":"(Baird et al., 2008; Tomczak et al., 2004)","plainCitation":"(Baird et al., 2008; Tomczak et al., 2004)","noteIndex":0},"citationItems":[{"id":1427,"uris":["http://zotero.org/users/local/U6DoygBa/items/3KQFHR2D"],"uri":["http://zotero.org/users/local/U6DoygBa/items/3KQFHR2D"],"itemData":{"id":1427,"type":"article-journal","abstract":"A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5D44A7">
        <w:rPr>
          <w:rFonts w:asciiTheme="minorHAnsi" w:hAnsiTheme="minorHAnsi" w:cstheme="minorHAnsi"/>
          <w:b w:val="0"/>
          <w:bCs w:val="0"/>
          <w:lang w:val="en-AU"/>
        </w:rPr>
        <w:fldChar w:fldCharType="separate"/>
      </w:r>
      <w:r w:rsidR="00510ADC" w:rsidRPr="00510ADC">
        <w:rPr>
          <w:rFonts w:ascii="Calibri" w:hAnsi="Calibri" w:cs="Calibri"/>
        </w:rPr>
        <w:t>(Baird et al., 2008; Tomczak et al., 2004)</w:t>
      </w:r>
      <w:r w:rsidR="00871C8A" w:rsidRPr="005D44A7">
        <w:rPr>
          <w:rFonts w:asciiTheme="minorHAnsi" w:hAnsiTheme="minorHAnsi" w:cstheme="minorHAnsi"/>
          <w:b w:val="0"/>
          <w:bCs w:val="0"/>
          <w:lang w:val="en-AU"/>
        </w:rPr>
        <w:fldChar w:fldCharType="end"/>
      </w:r>
      <w:r w:rsidR="005F0C51" w:rsidRPr="005D44A7">
        <w:rPr>
          <w:rFonts w:asciiTheme="minorHAnsi" w:hAnsiTheme="minorHAnsi" w:cstheme="minorHAnsi"/>
          <w:b w:val="0"/>
          <w:bCs w:val="0"/>
          <w:lang w:val="en-AU"/>
        </w:rPr>
        <w:t xml:space="preserve">. Mounted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2DB0CAA3"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273150">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tcPr>
          <w:p w14:paraId="6CE346C8"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273150">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tcPr>
          <w:p w14:paraId="04197B59"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273150">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lastRenderedPageBreak/>
              <w:t>North Solitary</w:t>
            </w:r>
          </w:p>
        </w:tc>
        <w:tc>
          <w:tcPr>
            <w:tcW w:w="1346" w:type="dxa"/>
          </w:tcPr>
          <w:p w14:paraId="7654ABFA"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273150">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tcPr>
          <w:p w14:paraId="6B348F13"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0"/>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Surface geostrophic currents were derived from gridded sea level gradients from satellite altimetry, also taking into account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23BAC542"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xml:space="preserve">) alongshore velocity was calculated for the 10-year </w:t>
      </w:r>
      <w:r>
        <w:rPr>
          <w:rFonts w:asciiTheme="minorHAnsi" w:hAnsiTheme="minorHAnsi" w:cstheme="minorHAnsi"/>
          <w:szCs w:val="24"/>
          <w:lang w:val="en-AU"/>
        </w:rPr>
        <w:lastRenderedPageBreak/>
        <w:t>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{"citationID":"rhxaXzOs","properties":{"formattedCitation":"(Archer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510ADC" w:rsidRPr="00510ADC">
        <w:rPr>
          <w:rFonts w:ascii="Calibri" w:hAnsi="Calibri" w:cs="Calibri"/>
        </w:rPr>
        <w:t>(Archer et al.,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66CE3F0D"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1FB53E52"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510ADC" w:rsidRPr="00510ADC">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510ADC">
        <w:rPr>
          <w:rFonts w:asciiTheme="minorHAnsi" w:hAnsiTheme="minorHAnsi" w:cstheme="minorHAnsi"/>
          <w:szCs w:val="24"/>
          <w:lang w:val="en-AU"/>
        </w:rPr>
        <w:instrText xml:space="preserve"> ADDIN ZOTERO_ITEM CSL_CITATION {"citationID":"uPNYajWZ","properties":{"formattedCitation":"(Baird et al., 2008; e.g. I. M. Suthers et al., 2006)","plainCitation":"(Baird et al., 2008; e.g. I. M.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510ADC" w:rsidRPr="00510ADC">
        <w:rPr>
          <w:rFonts w:ascii="Calibri" w:hAnsi="Calibri" w:cs="Calibri"/>
        </w:rPr>
        <w:t>(Baird et al., 2008; e.g. I. M. Suthers et al., 2006)</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510ADC">
        <w:rPr>
          <w:rFonts w:asciiTheme="minorHAnsi" w:hAnsiTheme="minorHAnsi" w:cstheme="minorHAnsi"/>
          <w:szCs w:val="24"/>
          <w:lang w:val="en-AU"/>
        </w:rPr>
        <w:instrText xml:space="preserve"> ADDIN ZOTERO_ITEM CSL_CITATION {"citationID":"6hCkzDk1","properties":{"formattedCitation":"(I. M. Suthers et al., 2006)","plainCitation":"(I. M.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510ADC" w:rsidRPr="00510ADC">
        <w:rPr>
          <w:rFonts w:ascii="Calibri" w:hAnsi="Calibri" w:cs="Calibri"/>
        </w:rPr>
        <w:t>(I. M. Suthers et al.,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DB1ED2">
        <w:rPr>
          <w:rFonts w:asciiTheme="minorHAnsi" w:hAnsiTheme="minorHAnsi" w:cstheme="minorHAnsi"/>
          <w:szCs w:val="24"/>
          <w:lang w:val="en-AU"/>
        </w:rPr>
        <w:t xml:space="preserve">As the region of </w:t>
      </w:r>
      <w:r w:rsidR="002E4EA7">
        <w:rPr>
          <w:rFonts w:asciiTheme="minorHAnsi" w:hAnsiTheme="minorHAnsi" w:cstheme="minorHAnsi"/>
          <w:szCs w:val="24"/>
          <w:lang w:val="en-AU"/>
        </w:rPr>
        <w:t>our</w:t>
      </w:r>
      <w:r w:rsidR="00DB1ED2">
        <w:rPr>
          <w:rFonts w:asciiTheme="minorHAnsi" w:hAnsiTheme="minorHAnsi" w:cstheme="minorHAnsi"/>
          <w:szCs w:val="24"/>
          <w:lang w:val="en-AU"/>
        </w:rPr>
        <w:t xml:space="preserve"> study had very low chlorophyll-a levels and turbidity during our study we are confident there is a low amount of detritus that would not change the results of our assumption that</w:t>
      </w:r>
      <w:r w:rsidR="000A5B34">
        <w:rPr>
          <w:rFonts w:asciiTheme="minorHAnsi" w:hAnsiTheme="minorHAnsi" w:cstheme="minorHAnsi"/>
          <w:szCs w:val="24"/>
          <w:lang w:val="en-AU"/>
        </w:rPr>
        <w:t xml:space="preserve"> all particles recorded are zooplankton</w:t>
      </w:r>
      <w:r w:rsidR="00DB1ED2">
        <w:rPr>
          <w:rFonts w:asciiTheme="minorHAnsi" w:hAnsiTheme="minorHAnsi" w:cstheme="minorHAnsi"/>
          <w:szCs w:val="24"/>
          <w:lang w:val="en-AU"/>
        </w:rPr>
        <w:t xml:space="preserve"> </w:t>
      </w:r>
      <w:r w:rsidR="00DB1ED2">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{"citationID":"8hdoXDiP","properties":{"formattedCitation":"(Espinasse 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DB1ED2">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Espinasse</w:t>
      </w:r>
      <w:proofErr w:type="spellEnd"/>
      <w:r w:rsidR="00510ADC" w:rsidRPr="00510ADC">
        <w:rPr>
          <w:rFonts w:ascii="Calibri" w:hAnsi="Calibri" w:cs="Calibri"/>
        </w:rPr>
        <w:t xml:space="preserve"> et al., 2018)</w:t>
      </w:r>
      <w:r w:rsidR="00DB1ED2">
        <w:rPr>
          <w:rFonts w:asciiTheme="minorHAnsi" w:hAnsiTheme="minorHAnsi" w:cstheme="minorHAnsi"/>
          <w:szCs w:val="24"/>
          <w:lang w:val="en-AU"/>
        </w:rPr>
        <w:fldChar w:fldCharType="end"/>
      </w:r>
      <w:r w:rsidR="00DB1ED2">
        <w:rPr>
          <w:rFonts w:asciiTheme="minorHAnsi" w:hAnsiTheme="minorHAnsi" w:cstheme="minorHAnsi"/>
          <w:szCs w:val="24"/>
          <w:lang w:val="en-AU"/>
        </w:rPr>
        <w:t xml:space="preserve">. </w:t>
      </w:r>
      <w:r w:rsidR="00285701">
        <w:rPr>
          <w:rFonts w:asciiTheme="minorHAnsi" w:hAnsiTheme="minorHAnsi" w:cstheme="minorHAnsi"/>
          <w:szCs w:val="24"/>
          <w:lang w:val="en-AU"/>
        </w:rPr>
        <w:t>W</w:t>
      </w:r>
      <w:r w:rsidR="00DB1ED2">
        <w:rPr>
          <w:rFonts w:asciiTheme="minorHAnsi" w:hAnsiTheme="minorHAnsi" w:cstheme="minorHAnsi"/>
          <w:szCs w:val="24"/>
          <w:lang w:val="en-AU"/>
        </w:rPr>
        <w:t xml:space="preserve">e are most interested in quantifying the overall community trend by looking at general trends in particle size and abundance. </w:t>
      </w:r>
      <w:r w:rsidR="0072314A">
        <w:rPr>
          <w:rFonts w:asciiTheme="minorHAnsi" w:hAnsiTheme="minorHAnsi" w:cstheme="minorHAnsi"/>
          <w:szCs w:val="24"/>
          <w:lang w:val="en-AU"/>
        </w:rPr>
        <w:t xml:space="preserve"> </w:t>
      </w:r>
    </w:p>
    <w:p w14:paraId="35003A31" w14:textId="79E2010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lastRenderedPageBreak/>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{"citationID":"WFy4aPZ1","properties":{"formattedCitation":"(Baird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510ADC" w:rsidRPr="00510ADC">
        <w:rPr>
          <w:rFonts w:ascii="Calibri" w:hAnsi="Calibri" w:cs="Calibri"/>
        </w:rPr>
        <w:t>(Baird et al.,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{"citationID":"9FlRXjDZ","properties":{"formattedCitation":"(Krupica 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Krupica</w:t>
      </w:r>
      <w:proofErr w:type="spellEnd"/>
      <w:r w:rsidR="00510ADC" w:rsidRPr="00510ADC">
        <w:rPr>
          <w:rFonts w:ascii="Calibri" w:hAnsi="Calibri" w:cs="Calibri"/>
        </w:rPr>
        <w:t xml:space="preserve"> et al.,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510ADC">
        <w:rPr>
          <w:rFonts w:asciiTheme="minorHAnsi" w:hAnsiTheme="minorHAnsi" w:cstheme="minorHAnsi"/>
          <w:lang w:val="en-AU"/>
        </w:rPr>
        <w:instrText xml:space="preserve"> ADDIN ZOTERO_ITEM CSL_CITATION {"citationID":"7gG9H7Dv","properties":{"formattedCitation":"(Baird et al., 2008; I. M. Suthers et al., 2006)","plainCitation":"(Baird et al., 2008; I. M.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510ADC" w:rsidRPr="00510ADC">
        <w:rPr>
          <w:rFonts w:ascii="Calibri" w:hAnsi="Calibri" w:cs="Calibri"/>
        </w:rPr>
        <w:t>(Baird et al., 2008; I. M. Suthers et al., 2006)</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6915A527"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{"citationID":"pIy3a697","properties":{"formattedCitation":"(Vidondo 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Vidondo</w:t>
      </w:r>
      <w:proofErr w:type="spellEnd"/>
      <w:r w:rsidR="00510ADC" w:rsidRPr="00510ADC">
        <w:rPr>
          <w:rFonts w:ascii="Calibri" w:hAnsi="Calibri" w:cs="Calibri"/>
        </w:rPr>
        <w:t xml:space="preserve"> et al.,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510ADC" w:rsidRPr="00510ADC">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12414EF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lastRenderedPageBreak/>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{"citationID":"BZkblyUz","properties":{"formattedCitation":"(Akima &amp; Gebhardt, 2020)","plainCitation":"(Akima &amp;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Akima</w:t>
      </w:r>
      <w:proofErr w:type="spellEnd"/>
      <w:r w:rsidR="00510ADC" w:rsidRPr="00510ADC">
        <w:rPr>
          <w:rFonts w:ascii="Calibri" w:hAnsi="Calibri" w:cs="Calibri"/>
        </w:rPr>
        <w:t xml:space="preserve"> &amp;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162ED125" w:rsidR="00E10671" w:rsidRDefault="00B3397D"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 xml:space="preserve">biomass, abundance and the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t>
      </w:r>
      <w:r w:rsidR="00723F4F">
        <w:rPr>
          <w:rFonts w:asciiTheme="minorHAnsi" w:hAnsiTheme="minorHAnsi" w:cstheme="minorHAnsi"/>
          <w:lang w:val="en-AU"/>
        </w:rPr>
        <w:t xml:space="preserve">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{"citationID":"2CLNf6YL","properties":{"formattedCitation":"(Irigoien et al., 2009; Vandromme 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7B54DAAC"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70AB4FEE"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{"citationID":"QENMdJw9","properties":{"formattedCitation":"(Roughan &amp; Middleton, 2002; Schaeffer &amp; Roughan, 2015)","plainCitation":"(Roughan &amp; Middleton, 2002; Schaeffer &amp;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510ADC" w:rsidRPr="00510ADC">
        <w:rPr>
          <w:rFonts w:ascii="Calibri" w:hAnsi="Calibri" w:cs="Calibri"/>
        </w:rPr>
        <w:t>(Roughan &amp; Middleton, 2002; Schaeffer &amp;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623D0AAF"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7"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{"citationID":"943lFQN6","properties":{"formattedCitation":"(Cetina-Heredia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Cetina</w:t>
      </w:r>
      <w:proofErr w:type="spellEnd"/>
      <w:r w:rsidR="00510ADC" w:rsidRPr="00510ADC">
        <w:rPr>
          <w:rFonts w:ascii="Calibri" w:hAnsi="Calibri" w:cs="Calibri"/>
        </w:rPr>
        <w:t>-Heredia et al.,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64E2FB85"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{"citationID":"cYf9d19x","properties":{"formattedCitation":"(Sourisseau &amp; Carlotti, 2006)","plainCitation":"(Sourisseau &amp;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Sourisseau</w:t>
      </w:r>
      <w:proofErr w:type="spellEnd"/>
      <w:r w:rsidR="00510ADC" w:rsidRPr="00510ADC">
        <w:rPr>
          <w:rFonts w:ascii="Calibri" w:hAnsi="Calibri" w:cs="Calibri"/>
        </w:rPr>
        <w:t xml:space="preserve"> &amp; </w:t>
      </w:r>
      <w:proofErr w:type="spellStart"/>
      <w:r w:rsidR="00510ADC" w:rsidRPr="00510ADC">
        <w:rPr>
          <w:rFonts w:ascii="Calibri" w:hAnsi="Calibri" w:cs="Calibri"/>
        </w:rPr>
        <w:t>Carlotti</w:t>
      </w:r>
      <w:proofErr w:type="spellEnd"/>
      <w:r w:rsidR="00510ADC" w:rsidRPr="00510ADC">
        <w:rPr>
          <w:rFonts w:ascii="Calibri" w:hAnsi="Calibri" w:cs="Calibri"/>
        </w:rPr>
        <w:t>,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{"citationID":"WpB77Oyx","properties":{"formattedCitation":"(Sabat\\uc0\\u232{}s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510ADC" w:rsidRPr="00510ADC">
        <w:rPr>
          <w:rFonts w:ascii="Calibri" w:hAnsi="Calibri" w:cs="Calibri"/>
          <w:szCs w:val="24"/>
        </w:rPr>
        <w:t>(</w:t>
      </w:r>
      <w:proofErr w:type="spellStart"/>
      <w:r w:rsidR="00510ADC" w:rsidRPr="00510ADC">
        <w:rPr>
          <w:rFonts w:ascii="Calibri" w:hAnsi="Calibri" w:cs="Calibri"/>
          <w:szCs w:val="24"/>
        </w:rPr>
        <w:t>Sabatès</w:t>
      </w:r>
      <w:proofErr w:type="spellEnd"/>
      <w:r w:rsidR="00510ADC" w:rsidRPr="00510ADC">
        <w:rPr>
          <w:rFonts w:ascii="Calibri" w:hAnsi="Calibri" w:cs="Calibri"/>
          <w:szCs w:val="24"/>
        </w:rPr>
        <w:t xml:space="preserve"> et al.,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4DCD83BE"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{"citationID":"lxPN8d1w","properties":{"formattedCitation":"(Nogueira et al., 2004; Vandromme 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510ADC" w:rsidRPr="00510ADC">
        <w:rPr>
          <w:rFonts w:ascii="Calibri" w:hAnsi="Calibri" w:cs="Calibri"/>
        </w:rPr>
        <w:t xml:space="preserve">(Nogueira et al., 2004;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43274649" w:rsidR="00A73321" w:rsidRDefault="000F5BF7" w:rsidP="00A73321">
      <w:pPr>
        <w:spacing w:line="48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45A445F2" wp14:editId="67765EFF">
            <wp:extent cx="5727700" cy="4038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4038600"/>
                    </a:xfrm>
                    <a:prstGeom prst="rect">
                      <a:avLst/>
                    </a:prstGeom>
                    <a:noFill/>
                    <a:ln>
                      <a:noFill/>
                    </a:ln>
                  </pic:spPr>
                </pic:pic>
              </a:graphicData>
            </a:graphic>
          </wp:inline>
        </w:drawing>
      </w:r>
    </w:p>
    <w:p w14:paraId="0D5A4072" w14:textId="593E2AB9" w:rsidR="00A73321" w:rsidRPr="00F15D89" w:rsidRDefault="00A73321" w:rsidP="00A73321">
      <w:pPr>
        <w:spacing w:line="480" w:lineRule="auto"/>
        <w:rPr>
          <w:rFonts w:asciiTheme="minorHAnsi" w:hAnsiTheme="minorHAnsi" w:cstheme="minorHAnsi"/>
          <w:b/>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Pr>
          <w:rFonts w:asciiTheme="minorHAnsi" w:hAnsiTheme="minorHAnsi" w:cstheme="minorHAnsi"/>
          <w:lang w:val="en-AU"/>
        </w:rPr>
        <w:t>. A ratio greater than 1 (red dashed line) means that the inshore region had a larger abundance/biomass or steeper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{"citationID":"4aQPCl9o","properties":{"formattedCitation":"(Table S1; Irigoien et al., 2009; Vandromme 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 xml:space="preserve">(Table S1; </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 and that not all studies are located in western boundary current influenced locations.</w:t>
      </w:r>
    </w:p>
    <w:p w14:paraId="756BEFE0" w14:textId="77777777" w:rsidR="00767381" w:rsidRPr="00F15D89" w:rsidRDefault="00767381" w:rsidP="00D715A7">
      <w:pPr>
        <w:spacing w:line="480" w:lineRule="auto"/>
        <w:ind w:firstLine="720"/>
        <w:rPr>
          <w:rFonts w:asciiTheme="minorHAnsi" w:hAnsiTheme="minorHAnsi" w:cstheme="minorHAnsi"/>
          <w:b/>
          <w:bCs/>
          <w:szCs w:val="24"/>
          <w:lang w:val="en-AU"/>
        </w:rPr>
      </w:pPr>
    </w:p>
    <w:p w14:paraId="1526FBC2" w14:textId="77777777" w:rsidR="00B20719" w:rsidRPr="00F15D89" w:rsidRDefault="00B20719"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49EB5439"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p>
    <w:p w14:paraId="1AA090FA" w14:textId="6CA3F5AC" w:rsidR="00EA5C0D" w:rsidRDefault="00EA5C0D" w:rsidP="00D715A7">
      <w:pPr>
        <w:spacing w:line="48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This study highlights consistent declines in zooplankton biomass and altered size-structure horizontally and vertically across the narrow continental shelf off eastern Australia. These changes</w:t>
      </w:r>
      <w:r w:rsidR="008F6B9F" w:rsidRPr="008F6B9F">
        <w:rPr>
          <w:rFonts w:asciiTheme="minorHAnsi" w:hAnsiTheme="minorHAnsi" w:cstheme="minorHAnsi"/>
          <w:szCs w:val="24"/>
          <w:lang w:val="en-AU"/>
        </w:rPr>
        <w:t xml:space="preserve"> in the zooplankton community</w:t>
      </w:r>
      <w:r w:rsidRPr="008F6B9F">
        <w:rPr>
          <w:rFonts w:asciiTheme="minorHAnsi" w:hAnsiTheme="minorHAnsi" w:cstheme="minorHAnsi"/>
          <w:szCs w:val="24"/>
          <w:lang w:val="en-AU"/>
        </w:rPr>
        <w:t xml:space="preserve"> were observed both in data from the current study and in our global synthesis</w:t>
      </w:r>
      <w:r w:rsidR="008F6B9F" w:rsidRPr="008F6B9F">
        <w:rPr>
          <w:rFonts w:asciiTheme="minorHAnsi" w:hAnsiTheme="minorHAnsi" w:cstheme="minorHAnsi"/>
          <w:szCs w:val="24"/>
          <w:lang w:val="en-AU"/>
        </w:rPr>
        <w:t>.</w:t>
      </w:r>
      <w:r w:rsidRPr="008F6B9F">
        <w:rPr>
          <w:rFonts w:asciiTheme="minorHAnsi" w:hAnsiTheme="minorHAnsi" w:cstheme="minorHAnsi"/>
          <w:szCs w:val="24"/>
          <w:lang w:val="en-AU"/>
        </w:rPr>
        <w:t xml:space="preserve"> </w:t>
      </w:r>
      <w:r w:rsidR="008F6B9F" w:rsidRPr="008F6B9F">
        <w:rPr>
          <w:rFonts w:asciiTheme="minorHAnsi" w:hAnsiTheme="minorHAnsi" w:cstheme="minorHAnsi"/>
          <w:szCs w:val="24"/>
          <w:lang w:val="en-AU"/>
        </w:rPr>
        <w:t xml:space="preserve">We present these patterns as a </w:t>
      </w:r>
      <w:r w:rsidR="00A9691A">
        <w:rPr>
          <w:rFonts w:asciiTheme="minorHAnsi" w:hAnsiTheme="minorHAnsi" w:cstheme="minorHAnsi"/>
          <w:szCs w:val="24"/>
          <w:lang w:val="en-AU"/>
        </w:rPr>
        <w:t>consistent</w:t>
      </w:r>
      <w:r w:rsidR="008F6B9F" w:rsidRPr="008F6B9F">
        <w:rPr>
          <w:rFonts w:asciiTheme="minorHAnsi" w:hAnsiTheme="minorHAnsi" w:cstheme="minorHAnsi"/>
          <w:szCs w:val="24"/>
          <w:lang w:val="en-AU"/>
        </w:rPr>
        <w:t xml:space="preserve"> global trend in zooplankton communities across continental shelves (Figure 8).</w:t>
      </w:r>
      <w:r w:rsidRPr="008F6B9F">
        <w:rPr>
          <w:rFonts w:asciiTheme="minorHAnsi" w:hAnsiTheme="minorHAnsi" w:cstheme="minorHAnsi"/>
          <w:szCs w:val="24"/>
          <w:lang w:val="en-AU"/>
        </w:rPr>
        <w:t xml:space="preserve"> These cross-shelf trends are fundamentally important for understanding the productivity of coastal ecosystems and fisheries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{"citationID":"cYKeKJPM","properties":{"formattedCitation":"(Holland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(Holland et al., 2020)</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and likely underpin the environmental and socio-economic value of temperate rocky reefs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{"citationID":"kYV1vW00","properties":{"formattedCitation":"(Bennett 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(Bennett et al., 2015)</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These trends </w:t>
      </w:r>
      <w:r w:rsidR="008F6B9F" w:rsidRPr="008F6B9F">
        <w:rPr>
          <w:rFonts w:asciiTheme="minorHAnsi" w:hAnsiTheme="minorHAnsi" w:cstheme="minorHAnsi"/>
          <w:szCs w:val="24"/>
          <w:lang w:val="en-AU"/>
        </w:rPr>
        <w:t xml:space="preserve">in the zooplankton community </w:t>
      </w:r>
      <w:r w:rsidRPr="008F6B9F">
        <w:rPr>
          <w:rFonts w:asciiTheme="minorHAnsi" w:hAnsiTheme="minorHAnsi" w:cstheme="minorHAnsi"/>
          <w:szCs w:val="24"/>
          <w:lang w:val="en-AU"/>
        </w:rPr>
        <w:t xml:space="preserve">are an outcome of cross-shelf flows and sporadic upwelling processes, driven by ocean currents and coastal winds, which are a focus for ocean observing programs around the world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{"citationID":"qJK1K5Uq","properties":{"formattedCitation":"(Lynch 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(Lynch et al., 2014)</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Western boundary currents are a particular focus for ocean observing as they have strengthened in recent decades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{"citationID":"fLXPi1y2","properties":{"formattedCitation":"(Wu 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(Wu et al., 2012)</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which could drive further upwelling and zooplankton biomass</w:t>
      </w:r>
      <w:r w:rsidR="008F6B9F" w:rsidRPr="008F6B9F">
        <w:rPr>
          <w:rFonts w:asciiTheme="minorHAnsi" w:hAnsiTheme="minorHAnsi" w:cstheme="minorHAnsi"/>
          <w:szCs w:val="24"/>
          <w:lang w:val="en-AU"/>
        </w:rPr>
        <w:t>, resulting in stronger cross shelf gradients</w:t>
      </w:r>
      <w:r w:rsidRPr="008F6B9F">
        <w:rPr>
          <w:rFonts w:asciiTheme="minorHAnsi" w:hAnsiTheme="minorHAnsi" w:cstheme="minorHAnsi"/>
          <w:szCs w:val="24"/>
          <w:lang w:val="en-AU"/>
        </w:rPr>
        <w:t>.</w:t>
      </w:r>
      <w:r>
        <w:rPr>
          <w:rFonts w:asciiTheme="minorHAnsi" w:hAnsiTheme="minorHAnsi" w:cstheme="minorHAnsi"/>
          <w:szCs w:val="24"/>
          <w:lang w:val="en-AU"/>
        </w:rPr>
        <w:t xml:space="preserve"> </w:t>
      </w:r>
    </w:p>
    <w:p w14:paraId="7A644D6D" w14:textId="0471F567" w:rsidR="00FF1316" w:rsidRPr="00F15D89" w:rsidRDefault="000808FA"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{"citationID":"KQ0PWmvv","properties":{"formattedCitation":"(e.g. Baird 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510ADC" w:rsidRPr="00510ADC">
        <w:rPr>
          <w:rFonts w:ascii="Calibri" w:hAnsi="Calibri" w:cs="Calibri"/>
        </w:rPr>
        <w:t>(e.g. Baird et al.,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lastRenderedPageBreak/>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{"citationID":"gxtJ81KE","properties":{"formattedCitation":"(Holland et al., 2020; Truong et al., 2017)","plainCitation":"(Holland et al., 2020; 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510ADC" w:rsidRPr="00510ADC">
        <w:rPr>
          <w:rFonts w:ascii="Calibri" w:hAnsi="Calibri" w:cs="Calibri"/>
        </w:rPr>
        <w:t>(Holland et al., 2020; Truong et al., 2017)</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{"citationID":"KE6ZS2nW","properties":{"formattedCitation":"(Bakun &amp; Weeks, 2008; Pauly et al., 2002; Tilzey &amp; Rowling, 2001)","plainCitation":"(Bakun &amp; Weeks, 2008; Pauly et al., 2002; Tilzey &amp; Rowling, 2001)","noteIndex":0},"citationItems":[{"id":1385,"uris":["http://zotero.org/users/local/U6DoygBa/items/D9J5VCU9"],"uri":["http://zotero.org/users/local/U6DoygBa/items/D9J5VCU9"],"itemData":{"id":1385,"type":"article-journal","abstract":"The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Bakun</w:t>
      </w:r>
      <w:proofErr w:type="spellEnd"/>
      <w:r w:rsidR="00510ADC" w:rsidRPr="00510ADC">
        <w:rPr>
          <w:rFonts w:ascii="Calibri" w:hAnsi="Calibri" w:cs="Calibri"/>
        </w:rPr>
        <w:t xml:space="preserve"> &amp; Weeks, 2008; Pauly et al., 2002; </w:t>
      </w:r>
      <w:proofErr w:type="spellStart"/>
      <w:r w:rsidR="00510ADC" w:rsidRPr="00510ADC">
        <w:rPr>
          <w:rFonts w:ascii="Calibri" w:hAnsi="Calibri" w:cs="Calibri"/>
        </w:rPr>
        <w:t>Tilzey</w:t>
      </w:r>
      <w:proofErr w:type="spellEnd"/>
      <w:r w:rsidR="00510ADC" w:rsidRPr="00510ADC">
        <w:rPr>
          <w:rFonts w:ascii="Calibri" w:hAnsi="Calibri" w:cs="Calibri"/>
        </w:rPr>
        <w:t xml:space="preserve"> &amp; Rowling, 2001)</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77777777"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 A steeper zooplankton size spectrum</w:t>
      </w:r>
      <w:r w:rsidRPr="00F15D89">
        <w:rPr>
          <w:rFonts w:asciiTheme="minorHAnsi" w:hAnsiTheme="minorHAnsi" w:cstheme="minorHAnsi"/>
          <w:lang w:val="en-AU"/>
        </w:rPr>
        <w:t xml:space="preserve"> slope</w:t>
      </w:r>
      <w:r>
        <w:rPr>
          <w:rFonts w:asciiTheme="minorHAnsi" w:hAnsiTheme="minorHAnsi" w:cstheme="minorHAnsi"/>
          <w:lang w:val="en-AU"/>
        </w:rPr>
        <w:t xml:space="preserve"> generally infers both increased production and predation.</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35C000DA" w:rsidR="008B29C1" w:rsidRDefault="00B47706"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lastRenderedPageBreak/>
        <w:fldChar w:fldCharType="begin"/>
      </w:r>
      <w:r w:rsidR="00757266">
        <w:rPr>
          <w:rStyle w:val="captions"/>
          <w:rFonts w:asciiTheme="minorHAnsi" w:hAnsiTheme="minorHAnsi" w:cstheme="minorHAnsi"/>
          <w:lang w:val="en-AU"/>
        </w:rPr>
        <w:instrText xml:space="preserve"> ADDIN ZOTERO_ITEM CSL_CITATION {"citationID":"3QaPitwl","properties":{"formattedCitation":"(Oke 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510ADC" w:rsidRPr="00510ADC">
        <w:rPr>
          <w:rFonts w:ascii="Calibri" w:hAnsi="Calibri" w:cs="Calibri"/>
        </w:rPr>
        <w:t>(Oke et al.,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{"citationID":"xjbOI8er","properties":{"formattedCitation":"(Baird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(Baird et al.,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{"citationID":"WB4BzRJC","properties":{"formattedCitation":"(Hobday &amp; Hartmann, 2006; Revill et al., 2009)","plainCitation":"(Hobday &amp;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 xml:space="preserve">(Hobday &amp; Hartmann, 2006; </w:t>
      </w:r>
      <w:proofErr w:type="spellStart"/>
      <w:r w:rsidR="00510ADC" w:rsidRPr="00510ADC">
        <w:rPr>
          <w:rFonts w:ascii="Calibri" w:hAnsi="Calibri" w:cs="Calibri"/>
        </w:rPr>
        <w:t>Revill</w:t>
      </w:r>
      <w:proofErr w:type="spellEnd"/>
      <w:r w:rsidR="00510ADC" w:rsidRPr="00510ADC">
        <w:rPr>
          <w:rFonts w:ascii="Calibri" w:hAnsi="Calibri" w:cs="Calibri"/>
        </w:rPr>
        <w:t xml:space="preserve"> et al.,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{"citationID":"XjZrDuN1","properties":{"formattedCitation":"(Roughan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510ADC" w:rsidRPr="00510ADC">
        <w:rPr>
          <w:rFonts w:ascii="Calibri" w:hAnsi="Calibri" w:cs="Calibri"/>
        </w:rPr>
        <w:t>(Roughan &amp;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{"citationID":"YLOmYVIZ","properties":{"formattedCitation":"(Everett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510ADC" w:rsidRPr="00510ADC">
        <w:rPr>
          <w:rFonts w:ascii="Calibri" w:hAnsi="Calibri" w:cs="Calibri"/>
        </w:rPr>
        <w:t>(Everett et al.,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and there</w:t>
      </w:r>
      <w:r w:rsidR="004A75B4">
        <w:rPr>
          <w:rStyle w:val="captions"/>
          <w:rFonts w:asciiTheme="minorHAnsi" w:hAnsiTheme="minorHAnsi" w:cstheme="minorHAnsi"/>
          <w:lang w:val="en-AU"/>
        </w:rPr>
        <w:t>fore the</w:t>
      </w:r>
      <w:r w:rsidR="00B06805">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 xml:space="preserve">higher zooplankton </w:t>
      </w:r>
      <w:r w:rsidR="004A75B4">
        <w:rPr>
          <w:rStyle w:val="captions"/>
          <w:rFonts w:asciiTheme="minorHAnsi" w:hAnsiTheme="minorHAnsi" w:cstheme="minorHAnsi"/>
          <w:lang w:val="en-AU"/>
        </w:rPr>
        <w:t>biomass</w:t>
      </w:r>
      <w:r w:rsidR="00B06805" w:rsidRPr="008D7B3F">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{"citationID":"hZBOBQ1f","properties":{"formattedCitation":"(Holland et al., 2020; Truong et al., 2017)","plainCitation":"(Holland et al., 2020; Truong et al., 2017)","noteIndex":0},"citationItems":[{"id":1390,"uris":["http://zotero.org/users/local/U6DoygBa/items/5WIW54KH"],"uri":["http://zotero.org/users/local/U6DoygBa/items/5WIW54KH"],"itemData":{"id":1390,"type":"article-journal","abstract":"Some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510ADC" w:rsidRPr="00510ADC">
        <w:rPr>
          <w:rFonts w:ascii="Calibri" w:hAnsi="Calibri" w:cs="Calibri"/>
        </w:rPr>
        <w:t>(Holland et al., 2020; Truong et al., 2017)</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4A75B4">
        <w:rPr>
          <w:rStyle w:val="captions"/>
          <w:rFonts w:asciiTheme="minorHAnsi" w:hAnsiTheme="minorHAnsi" w:cstheme="minorHAnsi"/>
          <w:lang w:val="en-AU"/>
        </w:rPr>
        <w:t>zooplankton</w:t>
      </w:r>
      <w:r w:rsidR="00B06805">
        <w:rPr>
          <w:rStyle w:val="captions"/>
          <w:rFonts w:asciiTheme="minorHAnsi" w:hAnsiTheme="minorHAnsi" w:cstheme="minorHAnsi"/>
          <w:lang w:val="en-AU"/>
        </w:rPr>
        <w:t>,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{"citationID":"4FefD6uz","properties":{"formattedCitation":"(Moore &amp; Suthers, 2006)","plainCitation":"(Moore &amp;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510ADC" w:rsidRPr="00510ADC">
        <w:rPr>
          <w:rFonts w:ascii="Calibri" w:hAnsi="Calibri" w:cs="Calibri"/>
        </w:rPr>
        <w:t>(Moore &amp;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w:t>
      </w:r>
      <w:r w:rsidR="00473A72">
        <w:rPr>
          <w:rStyle w:val="captions"/>
          <w:rFonts w:asciiTheme="minorHAnsi" w:hAnsiTheme="minorHAnsi" w:cstheme="minorHAnsi"/>
          <w:lang w:val="en-AU"/>
        </w:rPr>
        <w:t xml:space="preserve"> often</w:t>
      </w:r>
      <w:r w:rsidR="008B29C1">
        <w:rPr>
          <w:rStyle w:val="captions"/>
          <w:rFonts w:asciiTheme="minorHAnsi" w:hAnsiTheme="minorHAnsi" w:cstheme="minorHAnsi"/>
          <w:lang w:val="en-AU"/>
        </w:rPr>
        <w:t xml:space="preserve">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{"citationID":"NvMET2mP","properties":{"formattedCitation":"(Bakun &amp; Weeks, 2008; Pauly et al., 2002)","plainCitation":"(Bakun &amp; Weeks, 2008; 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Bakun</w:t>
      </w:r>
      <w:proofErr w:type="spellEnd"/>
      <w:r w:rsidR="00510ADC" w:rsidRPr="00510ADC">
        <w:rPr>
          <w:rFonts w:ascii="Calibri" w:hAnsi="Calibri" w:cs="Calibri"/>
        </w:rPr>
        <w:t xml:space="preserve"> &amp; Weeks, 2008; Pauly et al., 2002)</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1C735D88" w:rsidR="002D2DE6" w:rsidRDefault="00B06805"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w:t>
      </w:r>
      <w:r w:rsidR="004A75B4">
        <w:rPr>
          <w:rStyle w:val="captions"/>
          <w:rFonts w:asciiTheme="minorHAnsi" w:hAnsiTheme="minorHAnsi" w:cstheme="minorHAnsi"/>
          <w:lang w:val="en-AU"/>
        </w:rPr>
        <w:t xml:space="preserve"> (a biomass proxy)</w:t>
      </w:r>
      <w:r w:rsidR="001924C6">
        <w:rPr>
          <w:rStyle w:val="captions"/>
          <w:rFonts w:asciiTheme="minorHAnsi" w:hAnsiTheme="minorHAnsi" w:cstheme="minorHAnsi"/>
          <w:lang w:val="en-AU"/>
        </w:rPr>
        <w:t xml:space="preserv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{"citationID":"LEoTa1r8","properties":{"formattedCitation":"(Baird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510ADC" w:rsidRPr="00510ADC">
        <w:rPr>
          <w:rFonts w:ascii="Calibri" w:hAnsi="Calibri" w:cs="Calibri"/>
        </w:rPr>
        <w:t>(Baird et al.,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{"citationID":"K2mIUfJC","properties":{"formattedCitation":"(Fiedler &amp; Bernard, 1987; Reese et al., 2011)","plainCitation":"(Fiedler &amp;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510ADC" w:rsidRPr="00510ADC">
        <w:rPr>
          <w:rFonts w:ascii="Calibri" w:hAnsi="Calibri" w:cs="Calibri"/>
        </w:rPr>
        <w:t>(Fiedler &amp; Bernard, 1987; Reese et al.,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4CC71139" w:rsidR="008776C9" w:rsidRPr="00F15D89" w:rsidRDefault="00773BA1" w:rsidP="00D715A7">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the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 xml:space="preserve">compared to the EAC influenced </w:t>
      </w:r>
      <w:r w:rsidR="001D4991" w:rsidRPr="00F15D89">
        <w:rPr>
          <w:rStyle w:val="captions"/>
          <w:rFonts w:asciiTheme="minorHAnsi" w:hAnsiTheme="minorHAnsi" w:cstheme="minorHAnsi"/>
          <w:lang w:val="en-AU"/>
        </w:rPr>
        <w:lastRenderedPageBreak/>
        <w:t>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{"citationID":"pdhH3fl5","properties":{"formattedCitation":"(Baird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(Baird et al.,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{"citationID":"osNTKTfC","properties":{"formattedCitation":"(Everett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(Everett et al.,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The larger geometric mean size and a 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8776C9" w:rsidRPr="0097684E">
        <w:rPr>
          <w:rStyle w:val="captions"/>
          <w:rFonts w:asciiTheme="minorHAnsi" w:hAnsiTheme="minorHAnsi" w:cstheme="minorHAnsi"/>
          <w:lang w:val="en-AU"/>
        </w:rPr>
        <w:t>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396C06B2" w:rsidR="00676EF9" w:rsidRDefault="00857D1C"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{"citationID":"VYtOL2x4","properties":{"formattedCitation":"(Archer et al., 2017; Mata et al., 2006)","plainCitation":"(Archer et al., 2017; Mata et al., 2006)","noteIndex":0},"citationItems":[{"id":1312,"uris":["http://zotero.org/users/local/U6DoygBa/items/YDX2IYES"],"uri":["http://zotero.org/users/local/U6DoygBa/items/YDX2IYES"],"itemData":{"id":1312,"type":"article-journal","abstract":"Mesoscale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32</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1,500 m isobath 50 km offshore but makes large amplitude displacements eastward every 65</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100 days</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the time scale associated with mesoscale eddy shedding at the EAC separation. Smaller-amplitude, higher-frequency meanders occur every 20</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(Archer et al., 2017; Mata et al., 2006)</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510ADC">
        <w:rPr>
          <w:rStyle w:val="captions"/>
          <w:rFonts w:asciiTheme="minorHAnsi" w:hAnsiTheme="minorHAnsi" w:cstheme="minorHAnsi"/>
          <w:lang w:val="en-AU"/>
        </w:rPr>
        <w:instrText xml:space="preserve"> ADDIN ZOTERO_ITEM CSL_CITATION {"citationID":"UzJhI33X","properties":{"formattedCitation":"(Everett et al., 2014; I. M. Suthers et al., 2011)","plainCitation":"(Everett et al., 2014; I. M. 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(Everett et al., 2014; I. M. Suthers et al., 2011)</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45FCD684"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 we were unable to</w:t>
      </w:r>
      <w:r w:rsidRPr="0070771F">
        <w:rPr>
          <w:rFonts w:asciiTheme="minorHAnsi" w:hAnsiTheme="minorHAnsi" w:cstheme="minorHAnsi"/>
          <w:lang w:val="en-AU"/>
        </w:rPr>
        <w:t xml:space="preserve"> sample in areas where the bathymetry was less than 50 m</w:t>
      </w:r>
      <w:r>
        <w:rPr>
          <w:rFonts w:asciiTheme="minorHAnsi" w:hAnsiTheme="minorHAnsi" w:cstheme="minorHAnsi"/>
          <w:lang w:val="en-AU"/>
        </w:rPr>
        <w:t>. This means</w:t>
      </w:r>
      <w:r w:rsidRPr="0070771F">
        <w:rPr>
          <w:rFonts w:asciiTheme="minorHAnsi" w:hAnsiTheme="minorHAnsi" w:cstheme="minorHAnsi"/>
          <w:lang w:val="en-AU"/>
        </w:rPr>
        <w:t xml:space="preserve"> that the inshore water masses which may be </w:t>
      </w:r>
      <w:r>
        <w:rPr>
          <w:rFonts w:asciiTheme="minorHAnsi" w:hAnsiTheme="minorHAnsi" w:cstheme="minorHAnsi"/>
          <w:lang w:val="en-AU"/>
        </w:rPr>
        <w:t xml:space="preserve">more </w:t>
      </w:r>
      <w:r w:rsidRPr="0070771F">
        <w:rPr>
          <w:rFonts w:asciiTheme="minorHAnsi" w:hAnsiTheme="minorHAnsi" w:cstheme="minorHAnsi"/>
          <w:lang w:val="en-AU"/>
        </w:rPr>
        <w:t>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Nevertheless, our results are valid for </w:t>
      </w:r>
      <w:r w:rsidR="00A81C80">
        <w:rPr>
          <w:rFonts w:asciiTheme="minorHAnsi" w:hAnsiTheme="minorHAnsi" w:cstheme="minorHAnsi"/>
          <w:lang w:val="en-AU"/>
        </w:rPr>
        <w:t>most of</w:t>
      </w:r>
      <w:r>
        <w:rPr>
          <w:rFonts w:asciiTheme="minorHAnsi" w:hAnsiTheme="minorHAnsi" w:cstheme="minorHAnsi"/>
          <w:lang w:val="en-AU"/>
        </w:rPr>
        <w:t xml:space="preserve"> the continental shelf.</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lastRenderedPageBreak/>
        <w:t>Comparison to other studies</w:t>
      </w:r>
    </w:p>
    <w:p w14:paraId="6EB505D0" w14:textId="792C2E42" w:rsidR="00637061" w:rsidRDefault="004B4655"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{"citationID":"yNt9AjM1","properties":{"formattedCitation":"(Sabat\\uc0\\u232{}s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510ADC" w:rsidRPr="00510ADC">
        <w:rPr>
          <w:rFonts w:ascii="Calibri" w:hAnsi="Calibri" w:cs="Calibri"/>
          <w:szCs w:val="24"/>
        </w:rPr>
        <w:t>(</w:t>
      </w:r>
      <w:proofErr w:type="spellStart"/>
      <w:r w:rsidR="00510ADC" w:rsidRPr="00510ADC">
        <w:rPr>
          <w:rFonts w:ascii="Calibri" w:hAnsi="Calibri" w:cs="Calibri"/>
          <w:szCs w:val="24"/>
        </w:rPr>
        <w:t>Sabatès</w:t>
      </w:r>
      <w:proofErr w:type="spellEnd"/>
      <w:r w:rsidR="00510ADC" w:rsidRPr="00510ADC">
        <w:rPr>
          <w:rFonts w:ascii="Calibri" w:hAnsi="Calibri" w:cs="Calibri"/>
          <w:szCs w:val="24"/>
        </w:rPr>
        <w:t xml:space="preserve"> et al.,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{"citationID":"Tn3irDQO","properties":{"formattedCitation":"(Irigoien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 </w:t>
      </w:r>
      <w:proofErr w:type="spellStart"/>
      <w:r w:rsidR="00510ADC" w:rsidRPr="00510ADC">
        <w:rPr>
          <w:rFonts w:ascii="Calibri" w:hAnsi="Calibri" w:cs="Calibri"/>
        </w:rPr>
        <w:t>Sourisseau</w:t>
      </w:r>
      <w:proofErr w:type="spellEnd"/>
      <w:r w:rsidR="00510ADC" w:rsidRPr="00510ADC">
        <w:rPr>
          <w:rFonts w:ascii="Calibri" w:hAnsi="Calibri" w:cs="Calibri"/>
        </w:rPr>
        <w:t xml:space="preserve"> &amp; </w:t>
      </w:r>
      <w:proofErr w:type="spellStart"/>
      <w:r w:rsidR="00510ADC" w:rsidRPr="00510ADC">
        <w:rPr>
          <w:rFonts w:ascii="Calibri" w:hAnsi="Calibri" w:cs="Calibri"/>
        </w:rPr>
        <w:t>Carlotti</w:t>
      </w:r>
      <w:proofErr w:type="spellEnd"/>
      <w:r w:rsidR="00510ADC" w:rsidRPr="00510ADC">
        <w:rPr>
          <w:rFonts w:ascii="Calibri" w:hAnsi="Calibri" w:cs="Calibri"/>
        </w:rPr>
        <w:t xml:space="preserve">, 2006;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{"citationID":"3YX9PumM","properties":{"formattedCitation":"(Pereira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510ADC" w:rsidRPr="00510ADC">
        <w:rPr>
          <w:rFonts w:ascii="Calibri" w:hAnsi="Calibri" w:cs="Calibri"/>
        </w:rPr>
        <w:t xml:space="preserve">(Pereira </w:t>
      </w:r>
      <w:proofErr w:type="spellStart"/>
      <w:r w:rsidR="00510ADC" w:rsidRPr="00510ADC">
        <w:rPr>
          <w:rFonts w:ascii="Calibri" w:hAnsi="Calibri" w:cs="Calibri"/>
        </w:rPr>
        <w:t>Brandini</w:t>
      </w:r>
      <w:proofErr w:type="spellEnd"/>
      <w:r w:rsidR="00510ADC" w:rsidRPr="00510ADC">
        <w:rPr>
          <w:rFonts w:ascii="Calibri" w:hAnsi="Calibri" w:cs="Calibri"/>
        </w:rPr>
        <w:t xml:space="preserve"> et al.,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{"citationID":"oh6oNp6a","properties":{"formattedCitation":"(C. da R. Marcolin et al., 2013)","plainCitation":"(C. da R. 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510ADC" w:rsidRPr="00510ADC">
        <w:rPr>
          <w:rFonts w:ascii="Calibri" w:hAnsi="Calibri" w:cs="Calibri"/>
        </w:rPr>
        <w:t xml:space="preserve">(C. da R. </w:t>
      </w:r>
      <w:proofErr w:type="spellStart"/>
      <w:r w:rsidR="00510ADC" w:rsidRPr="00510ADC">
        <w:rPr>
          <w:rFonts w:ascii="Calibri" w:hAnsi="Calibri" w:cs="Calibri"/>
        </w:rPr>
        <w:t>Marcolin</w:t>
      </w:r>
      <w:proofErr w:type="spellEnd"/>
      <w:r w:rsidR="00510ADC" w:rsidRPr="00510ADC">
        <w:rPr>
          <w:rFonts w:ascii="Calibri" w:hAnsi="Calibri" w:cs="Calibri"/>
        </w:rPr>
        <w:t xml:space="preserve"> et al.,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{"citationID":"5gVcR7t7","properties":{"formattedCitation":"(Roughan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510ADC" w:rsidRPr="00510ADC">
        <w:rPr>
          <w:rFonts w:ascii="Calibri" w:hAnsi="Calibri" w:cs="Calibri"/>
        </w:rPr>
        <w:t>(Roughan &amp;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{"citationID":"tUgMlHmg","properties":{"formattedCitation":"(Holland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(Holland et al.,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{"citationID":"WTR8DeBe","properties":{"formattedCitation":"(Tracey 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(Tracey et al.,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F3913BF" w14:textId="3D2C79BE" w:rsidR="0074263E"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lastRenderedPageBreak/>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regions is another feature of zooplankton communities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{"citationID":"BatHmzHj","properties":{"formattedCitation":"(Irigoien 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{"citationID":"eWbeb75f","properties":{"formattedCitation":"(Vandromme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{"citationID":"cSaFXJF5","properties":{"formattedCitation":"(Apte et al., 1998; Dai &amp; Trenberth, 2002)","plainCitation":"(Apte et al., 1998; Dai &amp;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Apte</w:t>
      </w:r>
      <w:proofErr w:type="spellEnd"/>
      <w:r w:rsidR="00510ADC" w:rsidRPr="00510ADC">
        <w:rPr>
          <w:rFonts w:ascii="Calibri" w:hAnsi="Calibri" w:cs="Calibri"/>
        </w:rPr>
        <w:t xml:space="preserve"> et al., 1998; Dai &amp;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therefore higher predation and productivity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 xml:space="preserve">as biomass moves through plankton into fish and then either to higher trophic levels or the benthos as </w:t>
      </w:r>
      <w:proofErr w:type="spellStart"/>
      <w:r>
        <w:rPr>
          <w:rStyle w:val="captions"/>
          <w:rFonts w:asciiTheme="minorHAnsi" w:hAnsiTheme="minorHAnsi" w:cstheme="minorHAnsi"/>
          <w:lang w:val="en-AU"/>
        </w:rPr>
        <w:t>fecal</w:t>
      </w:r>
      <w:proofErr w:type="spellEnd"/>
      <w:r>
        <w:rPr>
          <w:rStyle w:val="captions"/>
          <w:rFonts w:asciiTheme="minorHAnsi" w:hAnsiTheme="minorHAnsi" w:cstheme="minorHAnsi"/>
          <w:lang w:val="en-AU"/>
        </w:rPr>
        <w:t xml:space="preserve"> matter is deposited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{"citationID":"8uWG2Vak","properties":{"formattedCitation":"(C. da R. Marcolin et al., 2013)","plainCitation":"(C. da R. 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 xml:space="preserve">(C. da R. </w:t>
      </w:r>
      <w:proofErr w:type="spellStart"/>
      <w:r w:rsidR="00510ADC" w:rsidRPr="00510ADC">
        <w:rPr>
          <w:rFonts w:ascii="Calibri" w:hAnsi="Calibri" w:cs="Calibri"/>
        </w:rPr>
        <w:t>Marcolin</w:t>
      </w:r>
      <w:proofErr w:type="spellEnd"/>
      <w:r w:rsidR="00510ADC" w:rsidRPr="00510ADC">
        <w:rPr>
          <w:rFonts w:ascii="Calibri" w:hAnsi="Calibri" w:cs="Calibri"/>
        </w:rPr>
        <w:t xml:space="preserve"> et al.,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t>
      </w:r>
    </w:p>
    <w:p w14:paraId="69ED7B42" w14:textId="33D25E60" w:rsidR="0029624C" w:rsidRPr="00F15D89" w:rsidRDefault="0074263E"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It is important to note that there are exceptions to this general trends biomass, abundance and size spectrum slope, for example in synthesis Nogueira et al.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(2004)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showed a very shallow inshore slope compared to offshore which was attributed in nearby continental inputs increasing the proportion of large zooplankton. Some studies also show these onshore-offshore gradients are highly variable as observed in the East China Sea where onshore-offshore gradients in different years sampling cruises showed no consistency, but insufficient data was provided for these samples to be included in our analysis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{"citationID":"RSYasub1","properties":{"formattedCitation":"(Garc\\uc0\\u237{}a-Comas 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szCs w:val="24"/>
        </w:rPr>
        <w:t>(García-Comas et al.,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w:t>
      </w:r>
    </w:p>
    <w:p w14:paraId="3F6DD168" w14:textId="5943CA00" w:rsidR="00A30474" w:rsidRDefault="00045920"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w:t>
      </w:r>
      <w:r w:rsidR="00713DFB" w:rsidRPr="00F15D89">
        <w:rPr>
          <w:rFonts w:asciiTheme="minorHAnsi" w:hAnsiTheme="minorHAnsi" w:cstheme="minorHAnsi"/>
          <w:lang w:val="en-AU"/>
        </w:rPr>
        <w:lastRenderedPageBreak/>
        <w:t>slope</w:t>
      </w:r>
      <w:r>
        <w:rPr>
          <w:rStyle w:val="captions"/>
          <w:rFonts w:asciiTheme="minorHAnsi" w:hAnsiTheme="minorHAnsi" w:cstheme="minorHAnsi"/>
          <w:lang w:val="en-AU"/>
        </w:rPr>
        <w:t xml:space="preserv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{"citationID":"HcTweYA3","properties":{"formattedCitation":"(Baird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(Baird et al.,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{"citationID":"vRVMJ9Od","properties":{"formattedCitation":"(Becker 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Research","DOI":"10.1016/j.csr.2018.06.011","ISSN":"02784343","journalAbbreviation":"Cont. Shelf Res.","page":"10-21","source":"eih","title":"Mesozooplankton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(Becker et al.,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757266">
        <w:rPr>
          <w:rFonts w:asciiTheme="minorHAnsi" w:hAnsiTheme="minorHAnsi" w:cstheme="minorHAnsi"/>
        </w:rPr>
        <w:instrText xml:space="preserve"> ADDIN ZOTERO_ITEM CSL_CITATION {"citationID":"ymWZq51G","properties":{"formattedCitation":"(Yamamoto &amp; Nishizawa, 1986)","plainCitation":"(Yamamoto &amp;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Papers","DOI":"10.1016/0198-0149(86)90076-2","ISSN":"0198-0149","issue":"11","journalAbbreviation":"Deep-Sea Res., Part A","language":"en","page":"1729-1740","source":"ScienceDirect","title":"Small-scale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510ADC" w:rsidRPr="00510ADC">
        <w:rPr>
          <w:rFonts w:ascii="Calibri" w:hAnsi="Calibri" w:cs="Calibri"/>
        </w:rPr>
        <w:t>(Yamamoto &amp;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3A84A8B9" w:rsidR="004D38BA" w:rsidRPr="00F15D89" w:rsidRDefault="00D06637" w:rsidP="00D715A7">
      <w:pPr>
        <w:spacing w:line="48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a number </w:t>
      </w:r>
      <w:r w:rsidR="00BD540D">
        <w:rPr>
          <w:rStyle w:val="captions"/>
          <w:rFonts w:asciiTheme="minorHAnsi" w:hAnsiTheme="minorHAnsi" w:cstheme="minorHAnsi"/>
          <w:lang w:val="en-AU"/>
        </w:rPr>
        <w:t xml:space="preserve">of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{"citationID":"T1D3UaUN","properties":{"formattedCitation":"(C. da R. Marcolin et al., 2013)","plainCitation":"(C. da R. 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510ADC" w:rsidRPr="00510ADC">
        <w:rPr>
          <w:rFonts w:ascii="Calibri" w:hAnsi="Calibri" w:cs="Calibri"/>
        </w:rPr>
        <w:t xml:space="preserve">(C. da R. </w:t>
      </w:r>
      <w:proofErr w:type="spellStart"/>
      <w:r w:rsidR="00510ADC" w:rsidRPr="00510ADC">
        <w:rPr>
          <w:rFonts w:ascii="Calibri" w:hAnsi="Calibri" w:cs="Calibri"/>
        </w:rPr>
        <w:t>Marcolin</w:t>
      </w:r>
      <w:proofErr w:type="spellEnd"/>
      <w:r w:rsidR="00510ADC" w:rsidRPr="00510ADC">
        <w:rPr>
          <w:rFonts w:ascii="Calibri" w:hAnsi="Calibri" w:cs="Calibri"/>
        </w:rPr>
        <w:t xml:space="preserve"> et al.,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1A41F2">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{"citationID":"ovYGdmzd","properties":{"formattedCitation":"(Turner &amp; Dagg, 1983)","plainCitation":"(Turner &amp;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510ADC" w:rsidRPr="00510ADC">
        <w:rPr>
          <w:rFonts w:ascii="Calibri" w:hAnsi="Calibri" w:cs="Calibri"/>
        </w:rPr>
        <w:t xml:space="preserve">(Turner &amp; </w:t>
      </w:r>
      <w:proofErr w:type="spellStart"/>
      <w:r w:rsidR="00510ADC" w:rsidRPr="00510ADC">
        <w:rPr>
          <w:rFonts w:ascii="Calibri" w:hAnsi="Calibri" w:cs="Calibri"/>
        </w:rPr>
        <w:t>Dagg</w:t>
      </w:r>
      <w:proofErr w:type="spellEnd"/>
      <w:r w:rsidR="00510ADC" w:rsidRPr="00510ADC">
        <w:rPr>
          <w:rFonts w:ascii="Calibri" w:hAnsi="Calibri" w:cs="Calibri"/>
        </w:rPr>
        <w:t>,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6377B010" w:rsidR="00F7620B" w:rsidRPr="00F15D89" w:rsidRDefault="00616293"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Our analysis of cross-shelf patterns in zooplankton communities globally reveals</w:t>
      </w:r>
      <w:r w:rsidRPr="00F15D89">
        <w:rPr>
          <w:rFonts w:asciiTheme="minorHAnsi" w:hAnsiTheme="minorHAnsi" w:cstheme="minorHAnsi"/>
          <w:szCs w:val="24"/>
          <w:lang w:val="en-AU"/>
        </w:rPr>
        <w:t xml:space="preserve"> a consistent pattern</w:t>
      </w:r>
      <w:r>
        <w:rPr>
          <w:rFonts w:asciiTheme="minorHAnsi" w:hAnsiTheme="minorHAnsi" w:cstheme="minorHAnsi"/>
          <w:szCs w:val="24"/>
          <w:lang w:val="en-AU"/>
        </w:rPr>
        <w:t xml:space="preserve"> </w:t>
      </w:r>
      <w:r w:rsidR="00C07196">
        <w:rPr>
          <w:rFonts w:asciiTheme="minorHAnsi" w:hAnsiTheme="minorHAnsi" w:cstheme="minorHAnsi"/>
          <w:szCs w:val="24"/>
          <w:lang w:val="en-AU"/>
        </w:rPr>
        <w:t xml:space="preserve">(Figure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r w:rsidR="00A63423">
        <w:rPr>
          <w:rFonts w:asciiTheme="minorHAnsi" w:hAnsiTheme="minorHAnsi" w:cstheme="minorHAnsi"/>
          <w:szCs w:val="24"/>
          <w:lang w:val="en-AU"/>
        </w:rPr>
        <w:t xml:space="preserve">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 xml:space="preserve">and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w:t>
      </w:r>
      <w:r w:rsidR="007D2CB5" w:rsidRPr="00F15D89">
        <w:rPr>
          <w:rFonts w:asciiTheme="minorHAnsi" w:hAnsiTheme="minorHAnsi" w:cstheme="minorHAnsi"/>
          <w:szCs w:val="24"/>
          <w:lang w:val="en-AU"/>
        </w:rPr>
        <w:lastRenderedPageBreak/>
        <w:t>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{"citationID":"GEAKGJdF","properties":{"formattedCitation":"(Aarflot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Aarflot</w:t>
      </w:r>
      <w:proofErr w:type="spellEnd"/>
      <w:r w:rsidR="00510ADC" w:rsidRPr="00510ADC">
        <w:rPr>
          <w:rFonts w:ascii="Calibri" w:hAnsi="Calibri" w:cs="Calibri"/>
        </w:rPr>
        <w:t xml:space="preserve"> et al.,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78EDB4D2" w14:textId="5CB1321C" w:rsidR="00EB0EB8" w:rsidRDefault="00E60CD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{"citationID":"zxeZwxnN","properties":{"formattedCitation":"(Zhou 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(Zhou et al.,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{"citationID":"1OoWLtVK","properties":{"formattedCitation":"(Sun 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(Sun et al.,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{"citationID":"lCrpVmBp","properties":{"formattedCitation":"(Cetina-Heredia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Cetina</w:t>
      </w:r>
      <w:proofErr w:type="spellEnd"/>
      <w:r w:rsidR="00510ADC" w:rsidRPr="00510ADC">
        <w:rPr>
          <w:rFonts w:ascii="Calibri" w:hAnsi="Calibri" w:cs="Calibri"/>
        </w:rPr>
        <w:t>-Heredia et al.,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{"citationID":"Tk1XcYX4","properties":{"formattedCitation":"(Roughan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(Roughan &amp;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{"citationID":"NhO6YI8I","properties":{"formattedCitation":"(Thompson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{"citationID":"9uf3uqPG","properties":{"formattedCitation":"(Ajani 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510ADC" w:rsidRPr="00510ADC">
        <w:rPr>
          <w:rFonts w:ascii="Calibri" w:hAnsi="Calibri" w:cs="Calibri"/>
        </w:rPr>
        <w:t>(Ajani et al.,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{"citationID":"H6EONHai","properties":{"formattedCitation":"(Cetina-Heredia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Cetina</w:t>
      </w:r>
      <w:proofErr w:type="spellEnd"/>
      <w:r w:rsidR="00510ADC" w:rsidRPr="00510ADC">
        <w:rPr>
          <w:rFonts w:ascii="Calibri" w:hAnsi="Calibri" w:cs="Calibri"/>
        </w:rPr>
        <w:t>-Heredia et al.,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{"citationID":"tNGNYZYd","properties":{"formattedCitation":"(Oke &amp; Middleton, 2001)","plainCitation":"(Oke &amp;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510ADC" w:rsidRPr="00510ADC">
        <w:rPr>
          <w:rFonts w:ascii="Calibri" w:hAnsi="Calibri" w:cs="Calibri"/>
        </w:rPr>
        <w:t>(Oke &amp;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5B5558D7"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w:t>
      </w:r>
      <w:r w:rsidRPr="0070771F">
        <w:rPr>
          <w:rFonts w:asciiTheme="minorHAnsi" w:hAnsiTheme="minorHAnsi" w:cstheme="minorHAnsi"/>
          <w:szCs w:val="24"/>
          <w:lang w:val="en-AU"/>
        </w:rPr>
        <w:lastRenderedPageBreak/>
        <w:t xml:space="preserve">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{"citationID":"EbYa8jDf","properties":{"formattedCitation":"(Kelly 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(Kelly et al.,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{"citationID":"4pkbeVil","properties":{"formattedCitation":"(Thompson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D715A7">
      <w:pPr>
        <w:pStyle w:val="Heading-Main"/>
        <w:spacing w:line="480" w:lineRule="auto"/>
        <w:rPr>
          <w:rFonts w:asciiTheme="minorHAnsi" w:hAnsiTheme="minorHAnsi" w:cstheme="minorHAnsi"/>
          <w:lang w:val="en-AU"/>
        </w:rPr>
      </w:pPr>
    </w:p>
    <w:p w14:paraId="69D87446" w14:textId="35301A76"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560F4D85" w:rsidR="00DD6401" w:rsidRPr="007A763C" w:rsidRDefault="007A763C" w:rsidP="00D715A7">
      <w:pPr>
        <w:spacing w:line="48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sidR="00BF363C">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xml:space="preserve">. Future studies could answer these questions with more sustained monitoring of cross-shelf patterns throughout the year which has not previously occurred with previous </w:t>
      </w:r>
      <w:r w:rsidRPr="00F15D89">
        <w:rPr>
          <w:rFonts w:asciiTheme="minorHAnsi" w:eastAsia="Times New Roman" w:hAnsiTheme="minorHAnsi" w:cstheme="minorHAnsi"/>
          <w:kern w:val="28"/>
          <w:szCs w:val="24"/>
          <w:lang w:val="en-AU"/>
        </w:rPr>
        <w:lastRenderedPageBreak/>
        <w:t>studies presenting only snapshots of cross-shelf patterns due to defined sampling seasons or irregular research voyages.</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a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3AF25E2B" w14:textId="3DD5E0BB" w:rsidR="00C07196" w:rsidRDefault="00B52476" w:rsidP="00D715A7">
      <w:pPr>
        <w:spacing w:line="480" w:lineRule="auto"/>
        <w:rPr>
          <w:rFonts w:asciiTheme="minorHAnsi" w:hAnsiTheme="minorHAnsi" w:cstheme="minorHAnsi"/>
          <w:b/>
          <w:bCs/>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2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r w:rsidR="00C07196">
        <w:rPr>
          <w:rFonts w:asciiTheme="minorHAnsi" w:hAnsiTheme="minorHAnsi" w:cstheme="minorHAnsi"/>
          <w:b/>
          <w:bCs/>
          <w:lang w:val="en-AU"/>
        </w:rPr>
        <w:br w:type="page"/>
      </w:r>
    </w:p>
    <w:p w14:paraId="2DFE6AF5" w14:textId="024562F7" w:rsidR="001E3923" w:rsidRPr="006B7625" w:rsidRDefault="0058280A" w:rsidP="00D715A7">
      <w:pPr>
        <w:spacing w:line="480" w:lineRule="auto"/>
        <w:rPr>
          <w:rFonts w:asciiTheme="minorHAnsi" w:hAnsiTheme="minorHAnsi" w:cstheme="minorHAnsi"/>
          <w:b/>
          <w:bCs/>
          <w:lang w:val="en-AU"/>
        </w:rPr>
      </w:pPr>
      <w:r w:rsidRPr="006B7625">
        <w:rPr>
          <w:rFonts w:asciiTheme="minorHAnsi" w:hAnsiTheme="minorHAnsi" w:cstheme="minorHAnsi"/>
          <w:b/>
          <w:bCs/>
          <w:lang w:val="en-AU"/>
        </w:rPr>
        <w:lastRenderedPageBreak/>
        <w:t>References</w:t>
      </w:r>
    </w:p>
    <w:p w14:paraId="197742BA" w14:textId="77777777" w:rsidR="00E058B5" w:rsidRDefault="00232BF7" w:rsidP="00E058B5">
      <w:pPr>
        <w:pStyle w:val="Bibliography"/>
      </w:pPr>
      <w:r w:rsidRPr="00A73321">
        <w:rPr>
          <w:rFonts w:asciiTheme="minorHAnsi" w:hAnsiTheme="minorHAnsi" w:cstheme="minorHAnsi"/>
          <w:sz w:val="22"/>
          <w:szCs w:val="22"/>
          <w:lang w:val="en-AU"/>
        </w:rPr>
        <w:fldChar w:fldCharType="begin"/>
      </w:r>
      <w:r w:rsidR="00E058B5">
        <w:rPr>
          <w:rFonts w:asciiTheme="minorHAnsi" w:hAnsiTheme="minorHAnsi" w:cstheme="minorHAnsi"/>
          <w:sz w:val="22"/>
          <w:szCs w:val="22"/>
          <w:lang w:val="en-AU"/>
        </w:rPr>
        <w:instrText xml:space="preserve"> ADDIN ZOTERO_BIBL {"uncited":[],"omitted":[],"custom":[]} CSL_BIBLIOGRAPHY </w:instrText>
      </w:r>
      <w:r w:rsidRPr="00A73321">
        <w:rPr>
          <w:rFonts w:asciiTheme="minorHAnsi" w:hAnsiTheme="minorHAnsi" w:cstheme="minorHAnsi"/>
          <w:sz w:val="22"/>
          <w:szCs w:val="22"/>
          <w:lang w:val="en-AU"/>
        </w:rPr>
        <w:fldChar w:fldCharType="separate"/>
      </w:r>
      <w:proofErr w:type="spellStart"/>
      <w:r w:rsidR="00E058B5">
        <w:t>Aarflot</w:t>
      </w:r>
      <w:proofErr w:type="spellEnd"/>
      <w:r w:rsidR="00E058B5">
        <w:t xml:space="preserve">, J. M., </w:t>
      </w:r>
      <w:proofErr w:type="spellStart"/>
      <w:r w:rsidR="00E058B5">
        <w:t>Aksnes</w:t>
      </w:r>
      <w:proofErr w:type="spellEnd"/>
      <w:r w:rsidR="00E058B5">
        <w:t xml:space="preserve">, D. L., </w:t>
      </w:r>
      <w:proofErr w:type="spellStart"/>
      <w:r w:rsidR="00E058B5">
        <w:t>Opdal</w:t>
      </w:r>
      <w:proofErr w:type="spellEnd"/>
      <w:r w:rsidR="00E058B5">
        <w:t xml:space="preserve">, A. F., </w:t>
      </w:r>
      <w:proofErr w:type="spellStart"/>
      <w:r w:rsidR="00E058B5">
        <w:t>Skjoldal</w:t>
      </w:r>
      <w:proofErr w:type="spellEnd"/>
      <w:r w:rsidR="00E058B5">
        <w:t xml:space="preserve">, H. R., &amp; </w:t>
      </w:r>
      <w:proofErr w:type="spellStart"/>
      <w:r w:rsidR="00E058B5">
        <w:t>Fiksen</w:t>
      </w:r>
      <w:proofErr w:type="spellEnd"/>
      <w:r w:rsidR="00E058B5">
        <w:t xml:space="preserve">, O. (2019). Caught in broad daylight: Topographic constraints of zooplankton depth distributions. </w:t>
      </w:r>
      <w:r w:rsidR="00E058B5">
        <w:rPr>
          <w:i/>
          <w:iCs/>
        </w:rPr>
        <w:t>Limnology and Oceanography</w:t>
      </w:r>
      <w:r w:rsidR="00E058B5">
        <w:t xml:space="preserve">, </w:t>
      </w:r>
      <w:r w:rsidR="00E058B5">
        <w:rPr>
          <w:i/>
          <w:iCs/>
        </w:rPr>
        <w:t>64</w:t>
      </w:r>
      <w:r w:rsidR="00E058B5">
        <w:t>(3), 849–859. https://doi.org/10.1002/lno.11079</w:t>
      </w:r>
    </w:p>
    <w:p w14:paraId="0F47A22E" w14:textId="77777777" w:rsidR="00E058B5" w:rsidRDefault="00E058B5" w:rsidP="00E058B5">
      <w:pPr>
        <w:pStyle w:val="Bibliography"/>
      </w:pPr>
      <w:r>
        <w:t xml:space="preserve">Ajani, P. A., Allen, A. P., Ingleton, T., &amp; Armand, L. (2014). Erratum: A decadal decline in relative abundance and a shift in </w:t>
      </w:r>
      <w:proofErr w:type="spellStart"/>
      <w:r>
        <w:t>microphytoplankton</w:t>
      </w:r>
      <w:proofErr w:type="spellEnd"/>
      <w:r>
        <w:t xml:space="preserve"> composition at a long-term coastal station off southeast Australia. </w:t>
      </w:r>
      <w:r>
        <w:rPr>
          <w:i/>
          <w:iCs/>
        </w:rPr>
        <w:t>Limnology and Oceanography</w:t>
      </w:r>
      <w:r>
        <w:t xml:space="preserve">, </w:t>
      </w:r>
      <w:r>
        <w:rPr>
          <w:i/>
          <w:iCs/>
        </w:rPr>
        <w:t>59</w:t>
      </w:r>
      <w:r>
        <w:t>(6), 2240–2242. https://doi.org/10.4319/lo.2014.59.6.2240</w:t>
      </w:r>
    </w:p>
    <w:p w14:paraId="4A258990" w14:textId="77777777" w:rsidR="00E058B5" w:rsidRDefault="00E058B5" w:rsidP="00E058B5">
      <w:pPr>
        <w:pStyle w:val="Bibliography"/>
      </w:pPr>
      <w:proofErr w:type="spellStart"/>
      <w:r>
        <w:t>Akima</w:t>
      </w:r>
      <w:proofErr w:type="spellEnd"/>
      <w:r>
        <w:t xml:space="preserve">, H., &amp; Gebhardt, A. (2020). </w:t>
      </w:r>
      <w:proofErr w:type="spellStart"/>
      <w:r>
        <w:t>akima</w:t>
      </w:r>
      <w:proofErr w:type="spellEnd"/>
      <w:r>
        <w:t>: Interpolation of Irregularly and Regularly Spaced Data. R package version 0.6-2.1 (Version R package version 0.6-2.1). Retrieved from https://CRAN.R-project.org/package=akima</w:t>
      </w:r>
    </w:p>
    <w:p w14:paraId="1D1B44C3" w14:textId="77777777" w:rsidR="00E058B5" w:rsidRDefault="00E058B5" w:rsidP="00E058B5">
      <w:pPr>
        <w:pStyle w:val="Bibliography"/>
      </w:pPr>
      <w:proofErr w:type="spellStart"/>
      <w:r>
        <w:t>Apte</w:t>
      </w:r>
      <w:proofErr w:type="spellEnd"/>
      <w:r>
        <w:t xml:space="preserve">, S. C., </w:t>
      </w:r>
      <w:proofErr w:type="spellStart"/>
      <w:r>
        <w:t>Batley</w:t>
      </w:r>
      <w:proofErr w:type="spellEnd"/>
      <w:r>
        <w:t xml:space="preserve">, G. E., </w:t>
      </w:r>
      <w:proofErr w:type="spellStart"/>
      <w:r>
        <w:t>Szymczak</w:t>
      </w:r>
      <w:proofErr w:type="spellEnd"/>
      <w:r>
        <w:t xml:space="preserve">, R., Rendell, P. S., Lee, R., &amp; Waite, T. D. (1998). Baseline trace metal concentrations in New South Wales coastal waters. </w:t>
      </w:r>
      <w:r>
        <w:rPr>
          <w:i/>
          <w:iCs/>
        </w:rPr>
        <w:t>Marine and Freshwater Research</w:t>
      </w:r>
      <w:r>
        <w:t xml:space="preserve">, </w:t>
      </w:r>
      <w:r>
        <w:rPr>
          <w:i/>
          <w:iCs/>
        </w:rPr>
        <w:t>49</w:t>
      </w:r>
      <w:r>
        <w:t>(3), 203–214. https://doi.org/10.1071/mf96121</w:t>
      </w:r>
    </w:p>
    <w:p w14:paraId="3A29B273" w14:textId="77777777" w:rsidR="00E058B5" w:rsidRDefault="00E058B5" w:rsidP="00E058B5">
      <w:pPr>
        <w:pStyle w:val="Bibliography"/>
      </w:pPr>
      <w:r>
        <w:t xml:space="preserve">Archer, M. R., Roughan, M., Keating, S. R., &amp; Schaeffer, A. (2017). On the Variability of the East Australian Current: Jet Structure, Meandering, and Influence on Shelf Circulation. </w:t>
      </w:r>
      <w:r>
        <w:rPr>
          <w:i/>
          <w:iCs/>
        </w:rPr>
        <w:t>Journal of Geophysical Research: Oceans</w:t>
      </w:r>
      <w:r>
        <w:t xml:space="preserve">, </w:t>
      </w:r>
      <w:r>
        <w:rPr>
          <w:i/>
          <w:iCs/>
        </w:rPr>
        <w:t>122</w:t>
      </w:r>
      <w:r>
        <w:t>(11), 8464–8481. https://doi.org/doi:10.1002/2017JC013097</w:t>
      </w:r>
    </w:p>
    <w:p w14:paraId="6CAFB5CC" w14:textId="77777777" w:rsidR="00E058B5" w:rsidRDefault="00E058B5" w:rsidP="00E058B5">
      <w:pPr>
        <w:pStyle w:val="Bibliography"/>
      </w:pPr>
      <w:proofErr w:type="spellStart"/>
      <w:r>
        <w:t>Armbrecht</w:t>
      </w:r>
      <w:proofErr w:type="spellEnd"/>
      <w:r>
        <w:t xml:space="preserve">, L. H., Thompson, P. A., Wright, S. W., Schaeffer, A., Roughan, M., </w:t>
      </w:r>
      <w:proofErr w:type="spellStart"/>
      <w:r>
        <w:t>Henderiks</w:t>
      </w:r>
      <w:proofErr w:type="spellEnd"/>
      <w:r>
        <w:t xml:space="preserve">, J., &amp; Armand, L. K. (2015). Comparison of the cross-shelf phytoplankton distribution of two oceanographically distinct regions off Australia. </w:t>
      </w:r>
      <w:r>
        <w:rPr>
          <w:i/>
          <w:iCs/>
        </w:rPr>
        <w:t>Journal of Marine Systems</w:t>
      </w:r>
      <w:r>
        <w:t xml:space="preserve">, </w:t>
      </w:r>
      <w:r>
        <w:rPr>
          <w:i/>
          <w:iCs/>
        </w:rPr>
        <w:t>148</w:t>
      </w:r>
      <w:r>
        <w:t>, 26–38. https://doi.org/10.1016/j.jmarsys.2015.02.002</w:t>
      </w:r>
    </w:p>
    <w:p w14:paraId="2BDE5303" w14:textId="77777777" w:rsidR="00E058B5" w:rsidRDefault="00E058B5" w:rsidP="00E058B5">
      <w:pPr>
        <w:pStyle w:val="Bibliography"/>
      </w:pPr>
      <w:proofErr w:type="spellStart"/>
      <w:r>
        <w:t>Armbrecht</w:t>
      </w:r>
      <w:proofErr w:type="spellEnd"/>
      <w:r>
        <w:t xml:space="preserve">, Linda H., Roughan, M., Rossi, V., Schaeffer, A., Davies, P. L., Waite, A. M., &amp; Armand, L. K. (2014). Phytoplankton composition under contrasting oceanographic conditions: Upwelling and downwelling (Eastern Australia). </w:t>
      </w:r>
      <w:r>
        <w:rPr>
          <w:i/>
          <w:iCs/>
        </w:rPr>
        <w:t>Continental Shelf Research</w:t>
      </w:r>
      <w:r>
        <w:t xml:space="preserve">, </w:t>
      </w:r>
      <w:r>
        <w:rPr>
          <w:i/>
          <w:iCs/>
        </w:rPr>
        <w:t>75</w:t>
      </w:r>
      <w:r>
        <w:t>, 54–67. https://doi.org/10.1016/j.csr.201</w:t>
      </w:r>
      <w:r>
        <w:lastRenderedPageBreak/>
        <w:t>3.11.024</w:t>
      </w:r>
    </w:p>
    <w:p w14:paraId="0B237655" w14:textId="77777777" w:rsidR="00E058B5" w:rsidRDefault="00E058B5" w:rsidP="00E058B5">
      <w:pPr>
        <w:pStyle w:val="Bibliography"/>
      </w:pPr>
      <w:r>
        <w:t xml:space="preserve">Atkinson, A., Lilley, M. K. S., Hirst, A. G., McEvoy, A. J., </w:t>
      </w:r>
      <w:proofErr w:type="spellStart"/>
      <w:r>
        <w:t>Tarran</w:t>
      </w:r>
      <w:proofErr w:type="spellEnd"/>
      <w:r>
        <w:t xml:space="preserve">, G. A., Widdicombe, C., et al. (2020). Increasing nutrient stress reduces the efficiency of energy transfer through planktonic size spectra. </w:t>
      </w:r>
      <w:r>
        <w:rPr>
          <w:i/>
          <w:iCs/>
        </w:rPr>
        <w:t>Limnology and Oceanography</w:t>
      </w:r>
      <w:r>
        <w:t xml:space="preserve">, </w:t>
      </w:r>
      <w:r>
        <w:rPr>
          <w:i/>
          <w:iCs/>
        </w:rPr>
        <w:t>n/a</w:t>
      </w:r>
      <w:r>
        <w:t>(n/a). https://doi.org/10.1002/lno.11613</w:t>
      </w:r>
    </w:p>
    <w:p w14:paraId="6A7F3EFE" w14:textId="77777777" w:rsidR="00E058B5" w:rsidRDefault="00E058B5" w:rsidP="00E058B5">
      <w:pPr>
        <w:pStyle w:val="Bibliography"/>
      </w:pPr>
      <w:r>
        <w:t xml:space="preserve">Baird, M. E., Timko, P. G., Middleton, J. H., Mullaney, T. J., Cox, D. R., &amp; Suthers, I. M. (2008). Biological properties across the Tasman Front </w:t>
      </w:r>
      <w:proofErr w:type="spellStart"/>
      <w:r>
        <w:t>off</w:t>
      </w:r>
      <w:proofErr w:type="spellEnd"/>
      <w:r>
        <w:t xml:space="preserve"> southeast Australia. </w:t>
      </w:r>
      <w:r>
        <w:rPr>
          <w:i/>
          <w:iCs/>
        </w:rPr>
        <w:t>Deep-Sea Research Part I-Oceanographic Research Papers</w:t>
      </w:r>
      <w:r>
        <w:t xml:space="preserve">, </w:t>
      </w:r>
      <w:r>
        <w:rPr>
          <w:i/>
          <w:iCs/>
        </w:rPr>
        <w:t>55</w:t>
      </w:r>
      <w:r>
        <w:t>(11), 1438–1455. https://doi.org/10.1016/j.dsr.2008.06.011</w:t>
      </w:r>
    </w:p>
    <w:p w14:paraId="2EA0853E" w14:textId="77777777" w:rsidR="00E058B5" w:rsidRDefault="00E058B5" w:rsidP="00E058B5">
      <w:pPr>
        <w:pStyle w:val="Bibliography"/>
      </w:pPr>
      <w:proofErr w:type="spellStart"/>
      <w:r>
        <w:t>Bakun</w:t>
      </w:r>
      <w:proofErr w:type="spellEnd"/>
      <w:r>
        <w:t xml:space="preserve">, A., &amp; Weeks, S. J. (2008). The marine ecosystem off Peru: What are the secrets of its fishery productivity and what might its future hold? </w:t>
      </w:r>
      <w:r>
        <w:rPr>
          <w:i/>
          <w:iCs/>
        </w:rPr>
        <w:t>Progress in Oceanography</w:t>
      </w:r>
      <w:r>
        <w:t xml:space="preserve">, </w:t>
      </w:r>
      <w:r>
        <w:rPr>
          <w:i/>
          <w:iCs/>
        </w:rPr>
        <w:t>79</w:t>
      </w:r>
      <w:r>
        <w:t>(2–4), 290–299. https://doi.org/10.1016/j.pocean.2008.10.027</w:t>
      </w:r>
    </w:p>
    <w:p w14:paraId="5F2475BC" w14:textId="77777777" w:rsidR="00E058B5" w:rsidRDefault="00E058B5" w:rsidP="00E058B5">
      <w:pPr>
        <w:pStyle w:val="Bibliography"/>
      </w:pPr>
      <w:r>
        <w:t xml:space="preserve">Barnes, C., Maxwell, D., </w:t>
      </w:r>
      <w:proofErr w:type="spellStart"/>
      <w:r>
        <w:t>Reuman</w:t>
      </w:r>
      <w:proofErr w:type="spellEnd"/>
      <w:r>
        <w:t xml:space="preserve">, D. C., &amp; Jennings, S. (2010). Global patterns in predator–prey size relationships reveal size dependency of trophic transfer efficiency. </w:t>
      </w:r>
      <w:r>
        <w:rPr>
          <w:i/>
          <w:iCs/>
        </w:rPr>
        <w:t>Ecology</w:t>
      </w:r>
      <w:r>
        <w:t xml:space="preserve">, </w:t>
      </w:r>
      <w:r>
        <w:rPr>
          <w:i/>
          <w:iCs/>
        </w:rPr>
        <w:t>91</w:t>
      </w:r>
      <w:r>
        <w:t>(1), 222–232. https://doi.org/10.1890/08-2061.1</w:t>
      </w:r>
    </w:p>
    <w:p w14:paraId="14C5A1D0" w14:textId="77777777" w:rsidR="00E058B5" w:rsidRDefault="00E058B5" w:rsidP="00E058B5">
      <w:pPr>
        <w:pStyle w:val="Bibliography"/>
      </w:pPr>
      <w:r>
        <w:t xml:space="preserve">Becker, É. C., </w:t>
      </w:r>
      <w:proofErr w:type="spellStart"/>
      <w:r>
        <w:t>Eiras</w:t>
      </w:r>
      <w:proofErr w:type="spellEnd"/>
      <w:r>
        <w:t xml:space="preserve"> Garcia, C. A., &amp; Freire, A. S. (2018). </w:t>
      </w:r>
      <w:proofErr w:type="spellStart"/>
      <w:r>
        <w:t>Mesozooplankton</w:t>
      </w:r>
      <w:proofErr w:type="spellEnd"/>
      <w:r>
        <w:t xml:space="preserve"> distribution, especially copepods, according to water masses dynamics in the upper layer of the Southwestern Atlantic shelf (26°S to 29°S). </w:t>
      </w:r>
      <w:r>
        <w:rPr>
          <w:i/>
          <w:iCs/>
        </w:rPr>
        <w:t>Continental Shelf Research</w:t>
      </w:r>
      <w:r>
        <w:t xml:space="preserve">, </w:t>
      </w:r>
      <w:r>
        <w:rPr>
          <w:i/>
          <w:iCs/>
        </w:rPr>
        <w:t>166</w:t>
      </w:r>
      <w:r>
        <w:t>, 10–21. https://doi.org/10.1016/j.csr.2018.06.011</w:t>
      </w:r>
    </w:p>
    <w:p w14:paraId="7CDD6D58" w14:textId="77777777" w:rsidR="00E058B5" w:rsidRDefault="00E058B5" w:rsidP="00E058B5">
      <w:pPr>
        <w:pStyle w:val="Bibliography"/>
      </w:pPr>
      <w:r>
        <w:t xml:space="preserve">Bennett, S., </w:t>
      </w:r>
      <w:proofErr w:type="spellStart"/>
      <w:r>
        <w:t>Wernberg</w:t>
      </w:r>
      <w:proofErr w:type="spellEnd"/>
      <w:r>
        <w:t xml:space="preserve">, T., Connell, S. D., Hobday, A. J., Johnson, C. R., &amp; </w:t>
      </w:r>
      <w:proofErr w:type="spellStart"/>
      <w:r>
        <w:t>Poloczanska</w:t>
      </w:r>
      <w:proofErr w:type="spellEnd"/>
      <w:r>
        <w:t xml:space="preserve">, E. S. (2015). The ‘Great Southern Reef’: social, ecological and economic value of Australia’s neglected kelp forests. </w:t>
      </w:r>
      <w:r>
        <w:rPr>
          <w:i/>
          <w:iCs/>
        </w:rPr>
        <w:t>Marine and Freshwater Research</w:t>
      </w:r>
      <w:r>
        <w:t xml:space="preserve">, </w:t>
      </w:r>
      <w:r>
        <w:rPr>
          <w:i/>
          <w:iCs/>
        </w:rPr>
        <w:t>67</w:t>
      </w:r>
      <w:r>
        <w:t>(1), 47–56. https://doi.org/10.1071/MF15232</w:t>
      </w:r>
    </w:p>
    <w:p w14:paraId="55B8BF6E" w14:textId="77777777" w:rsidR="00E058B5" w:rsidRDefault="00E058B5" w:rsidP="00E058B5">
      <w:pPr>
        <w:pStyle w:val="Bibliography"/>
      </w:pPr>
      <w:r>
        <w:t xml:space="preserve">Blanchard, J. L., Heneghan, R. F., Everett, J. D., </w:t>
      </w:r>
      <w:proofErr w:type="spellStart"/>
      <w:r>
        <w:t>Trebilco</w:t>
      </w:r>
      <w:proofErr w:type="spellEnd"/>
      <w:r>
        <w:t xml:space="preserve">, R., &amp; Richardson, A. J. (2017). From Bacteria to Whales: Using Functional Size Spectra to Model Marine Ecosystems. </w:t>
      </w:r>
      <w:r>
        <w:rPr>
          <w:i/>
          <w:iCs/>
        </w:rPr>
        <w:t>Trends in Ecology &amp; Evolution</w:t>
      </w:r>
      <w:r>
        <w:t xml:space="preserve">, </w:t>
      </w:r>
      <w:r>
        <w:rPr>
          <w:i/>
          <w:iCs/>
        </w:rPr>
        <w:t>32</w:t>
      </w:r>
      <w:r>
        <w:t>(3), 174–186. https://doi.org/10.1016/j.tree.201</w:t>
      </w:r>
      <w:r>
        <w:lastRenderedPageBreak/>
        <w:t>6.12.003</w:t>
      </w:r>
    </w:p>
    <w:p w14:paraId="2B94BF8C" w14:textId="77777777" w:rsidR="00E058B5" w:rsidRDefault="00E058B5" w:rsidP="00E058B5">
      <w:pPr>
        <w:pStyle w:val="Bibliography"/>
      </w:pPr>
      <w:proofErr w:type="spellStart"/>
      <w:r>
        <w:t>Cetina</w:t>
      </w:r>
      <w:proofErr w:type="spellEnd"/>
      <w:r>
        <w:t xml:space="preserve">-Heredia, P., Roughan, M., van Sebille, E., &amp; Coleman, M. A. (2014). Long-term trends in the East Australian Current separation latitude and eddy driven transport. </w:t>
      </w:r>
      <w:r>
        <w:rPr>
          <w:i/>
          <w:iCs/>
        </w:rPr>
        <w:t>Journal of Geophysical Research: Oceans</w:t>
      </w:r>
      <w:r>
        <w:t xml:space="preserve">, </w:t>
      </w:r>
      <w:r>
        <w:rPr>
          <w:i/>
          <w:iCs/>
        </w:rPr>
        <w:t>119</w:t>
      </w:r>
      <w:r>
        <w:t>(7), 4351–4366. https://doi.org/10.1002/2014jc010071</w:t>
      </w:r>
    </w:p>
    <w:p w14:paraId="04851682" w14:textId="77777777" w:rsidR="00E058B5" w:rsidRDefault="00E058B5" w:rsidP="00E058B5">
      <w:pPr>
        <w:pStyle w:val="Bibliography"/>
      </w:pPr>
      <w:r>
        <w:t xml:space="preserve">Champion, C., Suthers, I. M., &amp; Smith, J. A. (2015). Zooplanktivory is a key process for fish production on a coastal artificial reef. </w:t>
      </w:r>
      <w:r>
        <w:rPr>
          <w:i/>
          <w:iCs/>
        </w:rPr>
        <w:t>Mar. Ecol.-Prog. Ser.</w:t>
      </w:r>
      <w:r>
        <w:t xml:space="preserve">, </w:t>
      </w:r>
      <w:r>
        <w:rPr>
          <w:i/>
          <w:iCs/>
        </w:rPr>
        <w:t>541</w:t>
      </w:r>
      <w:r>
        <w:t>, 1–14. https://doi.org/10.3354/meps11529</w:t>
      </w:r>
    </w:p>
    <w:p w14:paraId="00BD38FF" w14:textId="77777777" w:rsidR="00E058B5" w:rsidRDefault="00E058B5" w:rsidP="00E058B5">
      <w:pPr>
        <w:pStyle w:val="Bibliography"/>
      </w:pPr>
      <w:r>
        <w:t xml:space="preserve">Dai, A., &amp; Trenberth, K. E. (2002). Estimates of Freshwater Discharge from Continents: Latitudinal and Seasonal Variations. </w:t>
      </w:r>
      <w:r>
        <w:rPr>
          <w:i/>
          <w:iCs/>
        </w:rPr>
        <w:t>Journal of Hydrometeorology</w:t>
      </w:r>
      <w:r>
        <w:t xml:space="preserve">, </w:t>
      </w:r>
      <w:r>
        <w:rPr>
          <w:i/>
          <w:iCs/>
        </w:rPr>
        <w:t>3</w:t>
      </w:r>
      <w:r>
        <w:t>(6), 660–687. https://doi.org/10.1175/1525-7541(2002)003&lt;0660:EOFDFC&gt;2.0.CO;2</w:t>
      </w:r>
    </w:p>
    <w:p w14:paraId="764031DA" w14:textId="77777777" w:rsidR="00E058B5" w:rsidRDefault="00E058B5" w:rsidP="00E058B5">
      <w:pPr>
        <w:pStyle w:val="Bibliography"/>
      </w:pPr>
      <w:r>
        <w:t xml:space="preserve">Edwards, A. M., Robinson, J. P. W., Plank, M. J., Baum, J. K., &amp; Blanchard, J. L. (2017). Testing and recommending methods for fitting size spectra to data. </w:t>
      </w:r>
      <w:r>
        <w:rPr>
          <w:i/>
          <w:iCs/>
        </w:rPr>
        <w:t>Methods in Ecology and Evolution</w:t>
      </w:r>
      <w:r>
        <w:t xml:space="preserve">, </w:t>
      </w:r>
      <w:r>
        <w:rPr>
          <w:i/>
          <w:iCs/>
        </w:rPr>
        <w:t>8</w:t>
      </w:r>
      <w:r>
        <w:t>(1), 57–67. https://doi.org/10.1111/2041-210X.12641</w:t>
      </w:r>
    </w:p>
    <w:p w14:paraId="17C56046" w14:textId="77777777" w:rsidR="00E058B5" w:rsidRDefault="00E058B5" w:rsidP="00E058B5">
      <w:pPr>
        <w:pStyle w:val="Bibliography"/>
      </w:pPr>
      <w:proofErr w:type="spellStart"/>
      <w:r>
        <w:t>Espinasse</w:t>
      </w:r>
      <w:proofErr w:type="spellEnd"/>
      <w:r>
        <w:t xml:space="preserve">, B., </w:t>
      </w:r>
      <w:proofErr w:type="spellStart"/>
      <w:r>
        <w:t>Basedow</w:t>
      </w:r>
      <w:proofErr w:type="spellEnd"/>
      <w:r>
        <w:t xml:space="preserve">, S., </w:t>
      </w:r>
      <w:proofErr w:type="spellStart"/>
      <w:r>
        <w:t>Schultes</w:t>
      </w:r>
      <w:proofErr w:type="spellEnd"/>
      <w:r>
        <w:t xml:space="preserve">, S., Zhou, M., </w:t>
      </w:r>
      <w:proofErr w:type="spellStart"/>
      <w:r>
        <w:t>Berline</w:t>
      </w:r>
      <w:proofErr w:type="spellEnd"/>
      <w:r>
        <w:t xml:space="preserve">, L., &amp; </w:t>
      </w:r>
      <w:proofErr w:type="spellStart"/>
      <w:r>
        <w:t>Carlotti</w:t>
      </w:r>
      <w:proofErr w:type="spellEnd"/>
      <w:r>
        <w:t xml:space="preserve">, F. (2018). Conditions for assessing zooplankton abundance with LOPC in coastal waters. </w:t>
      </w:r>
      <w:r>
        <w:rPr>
          <w:i/>
          <w:iCs/>
        </w:rPr>
        <w:t>Progress in Oceanography</w:t>
      </w:r>
      <w:r>
        <w:t xml:space="preserve">, </w:t>
      </w:r>
      <w:r>
        <w:rPr>
          <w:i/>
          <w:iCs/>
        </w:rPr>
        <w:t>163</w:t>
      </w:r>
      <w:r>
        <w:t>, 260–270. https://doi.org/10.1016/j.pocean.2017.10.012</w:t>
      </w:r>
    </w:p>
    <w:p w14:paraId="0A0B27FD" w14:textId="77777777" w:rsidR="00E058B5" w:rsidRDefault="00E058B5" w:rsidP="00E058B5">
      <w:pPr>
        <w:pStyle w:val="Bibliography"/>
      </w:pPr>
      <w:r>
        <w:t xml:space="preserve">Everett, J. D., Baird, M. E., Oke, P. R., &amp; Suthers, I. M. (2012). An avenue of eddies: Quantifying the biophysical properties of mesoscale eddies in the Tasman Sea. </w:t>
      </w:r>
      <w:r>
        <w:rPr>
          <w:i/>
          <w:iCs/>
        </w:rPr>
        <w:t>Geophysical Research Letters</w:t>
      </w:r>
      <w:r>
        <w:t xml:space="preserve">, </w:t>
      </w:r>
      <w:r>
        <w:rPr>
          <w:i/>
          <w:iCs/>
        </w:rPr>
        <w:t>39</w:t>
      </w:r>
      <w:r>
        <w:t>, 5. https://doi.org/10.1029/2012gl053091</w:t>
      </w:r>
    </w:p>
    <w:p w14:paraId="6909BE1E" w14:textId="77777777" w:rsidR="00E058B5" w:rsidRDefault="00E058B5" w:rsidP="00E058B5">
      <w:pPr>
        <w:pStyle w:val="Bibliography"/>
      </w:pPr>
      <w:r>
        <w:t xml:space="preserve">Everett, J. D., Baird, M. E., Roughan, M., Suthers, I. M., &amp; Doblin, M. A. (2014). Relative impact of seasonal and oceanographic drivers on surface chlorophyll </w:t>
      </w:r>
      <w:proofErr w:type="spellStart"/>
      <w:r>
        <w:t>a</w:t>
      </w:r>
      <w:proofErr w:type="spellEnd"/>
      <w:r>
        <w:t xml:space="preserve"> along a Western Boundary Current. </w:t>
      </w:r>
      <w:r>
        <w:rPr>
          <w:i/>
          <w:iCs/>
        </w:rPr>
        <w:t>Progress in Oceanography</w:t>
      </w:r>
      <w:r>
        <w:t xml:space="preserve">, </w:t>
      </w:r>
      <w:r>
        <w:rPr>
          <w:i/>
          <w:iCs/>
        </w:rPr>
        <w:t>120</w:t>
      </w:r>
      <w:r>
        <w:t>, 340–351. https://doi.org/10.1016/j.pocean.201</w:t>
      </w:r>
      <w:r>
        <w:lastRenderedPageBreak/>
        <w:t>3.10.016</w:t>
      </w:r>
    </w:p>
    <w:p w14:paraId="35CF815B" w14:textId="77777777" w:rsidR="00E058B5" w:rsidRDefault="00E058B5" w:rsidP="00E058B5">
      <w:pPr>
        <w:pStyle w:val="Bibliography"/>
      </w:pPr>
      <w:r>
        <w:t xml:space="preserve">Fiedler, P. C., &amp; Bernard, H. J. (1987). Tuna aggregation and feeding near fronts observed in satellite imagery. </w:t>
      </w:r>
      <w:r>
        <w:rPr>
          <w:i/>
          <w:iCs/>
        </w:rPr>
        <w:t>Continental Shelf Research</w:t>
      </w:r>
      <w:r>
        <w:t xml:space="preserve">, </w:t>
      </w:r>
      <w:r>
        <w:rPr>
          <w:i/>
          <w:iCs/>
        </w:rPr>
        <w:t>7</w:t>
      </w:r>
      <w:r>
        <w:t>(8), 871–881. https://doi.org/10.1016/0278-4343(87)90003-3</w:t>
      </w:r>
    </w:p>
    <w:p w14:paraId="74A24E95" w14:textId="77777777" w:rsidR="00E058B5" w:rsidRDefault="00E058B5" w:rsidP="00E058B5">
      <w:pPr>
        <w:pStyle w:val="Bibliography"/>
      </w:pPr>
      <w:r>
        <w:t xml:space="preserve">García-Comas, C., Chang, C.-Y., Ye, L., </w:t>
      </w:r>
      <w:proofErr w:type="spellStart"/>
      <w:r>
        <w:t>Sastri</w:t>
      </w:r>
      <w:proofErr w:type="spellEnd"/>
      <w:r>
        <w:t xml:space="preserve">, A. R., Lee, Y.-C., Gong, G.-C., &amp; Hsieh, C. (2014). </w:t>
      </w:r>
      <w:proofErr w:type="spellStart"/>
      <w:r>
        <w:t>Mesozooplankton</w:t>
      </w:r>
      <w:proofErr w:type="spellEnd"/>
      <w:r>
        <w:t xml:space="preserve"> size structure in response to environmental conditions in the East China Sea: How much does size spectra theory fit empirical data of a dynamic coastal area? </w:t>
      </w:r>
      <w:r>
        <w:rPr>
          <w:i/>
          <w:iCs/>
        </w:rPr>
        <w:t>Progress in Oceanography</w:t>
      </w:r>
      <w:r>
        <w:t xml:space="preserve">, </w:t>
      </w:r>
      <w:r>
        <w:rPr>
          <w:i/>
          <w:iCs/>
        </w:rPr>
        <w:t>121</w:t>
      </w:r>
      <w:r>
        <w:t>, 141–157. https://doi.org/10.1016/j.pocean.2013.10.010</w:t>
      </w:r>
    </w:p>
    <w:p w14:paraId="11AD91C2" w14:textId="77777777" w:rsidR="00E058B5" w:rsidRDefault="00E058B5" w:rsidP="00E058B5">
      <w:pPr>
        <w:pStyle w:val="Bibliography"/>
      </w:pPr>
      <w:r>
        <w:t xml:space="preserve">GEBCO Bathymetric Compilation Group. (2019). </w:t>
      </w:r>
      <w:r>
        <w:rPr>
          <w:i/>
          <w:iCs/>
        </w:rPr>
        <w:t>The GEBCO_2019 Grid - a continuous terrain model of the global oceans and land.</w:t>
      </w:r>
    </w:p>
    <w:p w14:paraId="4ABD7B0B" w14:textId="77777777" w:rsidR="00E058B5" w:rsidRDefault="00E058B5" w:rsidP="00E058B5">
      <w:pPr>
        <w:pStyle w:val="Bibliography"/>
      </w:pPr>
      <w:r>
        <w:t xml:space="preserve">Heath, M. R. (1995). Size spectrum dynamics and the planktonic ecosystem of Loch Linnhe. </w:t>
      </w:r>
      <w:r>
        <w:rPr>
          <w:i/>
          <w:iCs/>
        </w:rPr>
        <w:t>ICES Journal of Marine Science</w:t>
      </w:r>
      <w:r>
        <w:t xml:space="preserve">, </w:t>
      </w:r>
      <w:r>
        <w:rPr>
          <w:i/>
          <w:iCs/>
        </w:rPr>
        <w:t>52</w:t>
      </w:r>
      <w:r>
        <w:t>(3–4), 627–642. https://doi.org/10.1016/1054-3139(95)80077-8</w:t>
      </w:r>
    </w:p>
    <w:p w14:paraId="62263E58" w14:textId="77777777" w:rsidR="00E058B5" w:rsidRDefault="00E058B5" w:rsidP="00E058B5">
      <w:pPr>
        <w:pStyle w:val="Bibliography"/>
      </w:pPr>
      <w:r>
        <w:t xml:space="preserve">Herman, A. W. (1992). Design and calibration of a new optical plankton counter capable of sizing small zooplankton. </w:t>
      </w:r>
      <w:r>
        <w:rPr>
          <w:i/>
          <w:iCs/>
        </w:rPr>
        <w:t>Deep Sea Research Part A. Oceanographic Research Papers</w:t>
      </w:r>
      <w:r>
        <w:t xml:space="preserve">, </w:t>
      </w:r>
      <w:r>
        <w:rPr>
          <w:i/>
          <w:iCs/>
        </w:rPr>
        <w:t>39</w:t>
      </w:r>
      <w:r>
        <w:t>(3), 395–415. https://doi.org/10.1016/0198-0149(92)90080-D</w:t>
      </w:r>
    </w:p>
    <w:p w14:paraId="70329EA4" w14:textId="77777777" w:rsidR="00E058B5" w:rsidRDefault="00E058B5" w:rsidP="00E058B5">
      <w:pPr>
        <w:pStyle w:val="Bibliography"/>
      </w:pPr>
      <w:r>
        <w:t xml:space="preserve">Hobday, A. J., &amp; Hartmann, K. (2006). Near real-time spatial management based on habitat predictions for a longline bycatch species. </w:t>
      </w:r>
      <w:r>
        <w:rPr>
          <w:i/>
          <w:iCs/>
        </w:rPr>
        <w:t>Fisheries Management and Ecology</w:t>
      </w:r>
      <w:r>
        <w:t xml:space="preserve">, </w:t>
      </w:r>
      <w:r>
        <w:rPr>
          <w:i/>
          <w:iCs/>
        </w:rPr>
        <w:t>13</w:t>
      </w:r>
      <w:r>
        <w:t>(6), 365–380. https://doi.org/10.1111/j.1365-2400.2006.00515.x</w:t>
      </w:r>
    </w:p>
    <w:p w14:paraId="60FCF043" w14:textId="77777777" w:rsidR="00E058B5" w:rsidRDefault="00E058B5" w:rsidP="00E058B5">
      <w:pPr>
        <w:pStyle w:val="Bibliography"/>
      </w:pPr>
      <w:r>
        <w:t xml:space="preserve">Holland, M. M., Smith, J. A., Everett, J. D., </w:t>
      </w:r>
      <w:proofErr w:type="spellStart"/>
      <w:r>
        <w:t>Vergés</w:t>
      </w:r>
      <w:proofErr w:type="spellEnd"/>
      <w:r>
        <w:t xml:space="preserve">, A., &amp; Suthers, I. M. (2020). Latitudinal patterns in trophic structure of temperate reef-associated fishes and predicted consequences of climate change. </w:t>
      </w:r>
      <w:r>
        <w:rPr>
          <w:i/>
          <w:iCs/>
        </w:rPr>
        <w:t>Fish and Fisheries</w:t>
      </w:r>
      <w:r>
        <w:t xml:space="preserve">, </w:t>
      </w:r>
      <w:r>
        <w:rPr>
          <w:i/>
          <w:iCs/>
        </w:rPr>
        <w:t>n/a</w:t>
      </w:r>
      <w:r>
        <w:t>(n/a). https://doi.org/10.1111/faf.12488</w:t>
      </w:r>
    </w:p>
    <w:p w14:paraId="629A2FC0" w14:textId="77777777" w:rsidR="00E058B5" w:rsidRDefault="00E058B5" w:rsidP="00E058B5">
      <w:pPr>
        <w:pStyle w:val="Bibliography"/>
      </w:pPr>
      <w:r>
        <w:t xml:space="preserve">Huntley, M. E., </w:t>
      </w:r>
      <w:proofErr w:type="spellStart"/>
      <w:r>
        <w:t>GonzÃÂ¡lez</w:t>
      </w:r>
      <w:proofErr w:type="spellEnd"/>
      <w:r>
        <w:t xml:space="preserve">, A., Zhu, Y., Zhou, M., &amp; </w:t>
      </w:r>
      <w:proofErr w:type="spellStart"/>
      <w:r>
        <w:t>Irigoien</w:t>
      </w:r>
      <w:proofErr w:type="spellEnd"/>
      <w:r>
        <w:t xml:space="preserve">, X. (2000). Zooplankton dynamics in a mesoscale eddy-jet system off California. </w:t>
      </w:r>
      <w:r>
        <w:rPr>
          <w:i/>
          <w:iCs/>
        </w:rPr>
        <w:t>Marine Ecology Progress Series</w:t>
      </w:r>
      <w:r>
        <w:t xml:space="preserve">, </w:t>
      </w:r>
      <w:r>
        <w:rPr>
          <w:i/>
          <w:iCs/>
        </w:rPr>
        <w:t>201</w:t>
      </w:r>
      <w:r>
        <w:t xml:space="preserve">, </w:t>
      </w:r>
      <w:r>
        <w:lastRenderedPageBreak/>
        <w:t>165–178.</w:t>
      </w:r>
    </w:p>
    <w:p w14:paraId="5026CACA" w14:textId="77777777" w:rsidR="00E058B5" w:rsidRDefault="00E058B5" w:rsidP="00E058B5">
      <w:pPr>
        <w:pStyle w:val="Bibliography"/>
      </w:pPr>
      <w:proofErr w:type="spellStart"/>
      <w:r>
        <w:t>Irigoien</w:t>
      </w:r>
      <w:proofErr w:type="spellEnd"/>
      <w:r>
        <w:t xml:space="preserve">, X., Fernandes, J. A., Grosjean, P., Denis, K., </w:t>
      </w:r>
      <w:proofErr w:type="spellStart"/>
      <w:r>
        <w:t>Albaina</w:t>
      </w:r>
      <w:proofErr w:type="spellEnd"/>
      <w:r>
        <w:t xml:space="preserve">, A., &amp; Santos, M. (2009). Spring zooplankton distribution in the Bay of Biscay from 1998 to 2006 in relation with anchovy recruitment. </w:t>
      </w:r>
      <w:r>
        <w:rPr>
          <w:i/>
          <w:iCs/>
        </w:rPr>
        <w:t>Journal of Plankton Research</w:t>
      </w:r>
      <w:r>
        <w:t xml:space="preserve">, </w:t>
      </w:r>
      <w:r>
        <w:rPr>
          <w:i/>
          <w:iCs/>
        </w:rPr>
        <w:t>31</w:t>
      </w:r>
      <w:r>
        <w:t>(1), 1–17. https://doi.org/10.1093/plankt/fbn096</w:t>
      </w:r>
    </w:p>
    <w:p w14:paraId="7B3E92C0" w14:textId="77777777" w:rsidR="00E058B5" w:rsidRDefault="00E058B5" w:rsidP="00E058B5">
      <w:pPr>
        <w:pStyle w:val="Bibliography"/>
      </w:pPr>
      <w:r>
        <w:t xml:space="preserve">Kelly, P., Clementson, L., Davies, C., </w:t>
      </w:r>
      <w:proofErr w:type="spellStart"/>
      <w:r>
        <w:t>Corney</w:t>
      </w:r>
      <w:proofErr w:type="spellEnd"/>
      <w:r>
        <w:t xml:space="preserve">, S., &amp; </w:t>
      </w:r>
      <w:proofErr w:type="spellStart"/>
      <w:r>
        <w:t>Swadling</w:t>
      </w:r>
      <w:proofErr w:type="spellEnd"/>
      <w:r>
        <w:t xml:space="preserve">, K. (2016). Zooplankton responses to increasing sea surface temperatures in the southeastern Australia global marine hotspot. </w:t>
      </w:r>
      <w:r>
        <w:rPr>
          <w:i/>
          <w:iCs/>
        </w:rPr>
        <w:t>Estuarine, Coastal and Shelf Science</w:t>
      </w:r>
      <w:r>
        <w:t xml:space="preserve">, </w:t>
      </w:r>
      <w:r>
        <w:rPr>
          <w:i/>
          <w:iCs/>
        </w:rPr>
        <w:t>180</w:t>
      </w:r>
      <w:r>
        <w:t>, 242–257. https://doi.org/10.1016/j.ecss.2016.07.019</w:t>
      </w:r>
    </w:p>
    <w:p w14:paraId="2A90DB1E" w14:textId="77777777" w:rsidR="00E058B5" w:rsidRDefault="00E058B5" w:rsidP="00E058B5">
      <w:pPr>
        <w:pStyle w:val="Bibliography"/>
      </w:pPr>
      <w:r>
        <w:t xml:space="preserve">Kerr, S. R., &amp; Dickie, L. M. (2001). </w:t>
      </w:r>
      <w:r>
        <w:rPr>
          <w:i/>
          <w:iCs/>
        </w:rPr>
        <w:t>The biomass spectrum: a predator-prey theory of aquatic production</w:t>
      </w:r>
      <w:r>
        <w:t>. Columbia University Press.</w:t>
      </w:r>
    </w:p>
    <w:p w14:paraId="1232E20C" w14:textId="77777777" w:rsidR="00E058B5" w:rsidRDefault="00E058B5" w:rsidP="00E058B5">
      <w:pPr>
        <w:pStyle w:val="Bibliography"/>
      </w:pPr>
      <w:proofErr w:type="spellStart"/>
      <w:r>
        <w:t>Krupica</w:t>
      </w:r>
      <w:proofErr w:type="spellEnd"/>
      <w:r>
        <w:t xml:space="preserve">, K. L., </w:t>
      </w:r>
      <w:proofErr w:type="spellStart"/>
      <w:r>
        <w:t>Sprules</w:t>
      </w:r>
      <w:proofErr w:type="spellEnd"/>
      <w:r>
        <w:t xml:space="preserve">, W. G., &amp; Herman, A. W. (2012). The utility of body size indices derived from optical plankton counter data for the characterization of marine zooplankton assemblages. </w:t>
      </w:r>
      <w:r>
        <w:rPr>
          <w:i/>
          <w:iCs/>
        </w:rPr>
        <w:t>Continental Shelf Research</w:t>
      </w:r>
      <w:r>
        <w:t xml:space="preserve">, </w:t>
      </w:r>
      <w:r>
        <w:rPr>
          <w:i/>
          <w:iCs/>
        </w:rPr>
        <w:t>36</w:t>
      </w:r>
      <w:r>
        <w:t>, 29–40. https://doi.org/10.1016/j.csr.2012.01.008</w:t>
      </w:r>
    </w:p>
    <w:p w14:paraId="45169929" w14:textId="77777777" w:rsidR="00E058B5" w:rsidRDefault="00E058B5" w:rsidP="00E058B5">
      <w:pPr>
        <w:pStyle w:val="Bibliography"/>
      </w:pPr>
      <w:r>
        <w:t xml:space="preserve">Lynch, T. P., Morello, E. B., Evans, K., Richardson, A. J., Rochester, W., Steinberg, C. R., et al. (2014). IMOS National Reference Stations: A Continental-Wide Physical, Chemical and Biological Coastal Observing System. </w:t>
      </w:r>
      <w:r>
        <w:rPr>
          <w:i/>
          <w:iCs/>
        </w:rPr>
        <w:t>PLOS ONE</w:t>
      </w:r>
      <w:r>
        <w:t xml:space="preserve">, </w:t>
      </w:r>
      <w:r>
        <w:rPr>
          <w:i/>
          <w:iCs/>
        </w:rPr>
        <w:t>9</w:t>
      </w:r>
      <w:r>
        <w:t>(12), e113652. https://doi.org/10.1371/journal.pone.0113652</w:t>
      </w:r>
    </w:p>
    <w:p w14:paraId="0EFE9995" w14:textId="77777777" w:rsidR="00E058B5" w:rsidRDefault="00E058B5" w:rsidP="00E058B5">
      <w:pPr>
        <w:pStyle w:val="Bibliography"/>
      </w:pPr>
      <w:proofErr w:type="spellStart"/>
      <w:r>
        <w:t>Marcolin</w:t>
      </w:r>
      <w:proofErr w:type="spellEnd"/>
      <w:r>
        <w:t xml:space="preserve">, C. da R., </w:t>
      </w:r>
      <w:proofErr w:type="spellStart"/>
      <w:r>
        <w:t>Schultes</w:t>
      </w:r>
      <w:proofErr w:type="spellEnd"/>
      <w:r>
        <w:t xml:space="preserve">, S., Jackson, G. A., &amp; Lopes, R. M. (2013). Plankton and seston size spectra estimated by the LOPC and </w:t>
      </w:r>
      <w:proofErr w:type="spellStart"/>
      <w:r>
        <w:t>ZooScan</w:t>
      </w:r>
      <w:proofErr w:type="spellEnd"/>
      <w:r>
        <w:t xml:space="preserve"> in the Abrolhos Bank ecosystem (SE Atlantic). </w:t>
      </w:r>
      <w:r>
        <w:rPr>
          <w:i/>
          <w:iCs/>
        </w:rPr>
        <w:t>Continental Shelf Research</w:t>
      </w:r>
      <w:r>
        <w:t xml:space="preserve">, </w:t>
      </w:r>
      <w:r>
        <w:rPr>
          <w:i/>
          <w:iCs/>
        </w:rPr>
        <w:t>70</w:t>
      </w:r>
      <w:r>
        <w:t>, 74–87. https://doi.org/10.1016/j.csr.2013.09.022</w:t>
      </w:r>
    </w:p>
    <w:p w14:paraId="58569AE1" w14:textId="77777777" w:rsidR="00E058B5" w:rsidRDefault="00E058B5" w:rsidP="00E058B5">
      <w:pPr>
        <w:pStyle w:val="Bibliography"/>
      </w:pPr>
      <w:proofErr w:type="spellStart"/>
      <w:r>
        <w:t>Marcolin</w:t>
      </w:r>
      <w:proofErr w:type="spellEnd"/>
      <w:r>
        <w:t xml:space="preserve">, C. da R., Lopes, R. M., &amp; Jackson, G. A. (2015). Estimating zooplankton vertical distribution from combined LOPC and </w:t>
      </w:r>
      <w:proofErr w:type="spellStart"/>
      <w:r>
        <w:t>ZooScan</w:t>
      </w:r>
      <w:proofErr w:type="spellEnd"/>
      <w:r>
        <w:t xml:space="preserve"> observations on the Brazilian Coast. </w:t>
      </w:r>
      <w:r>
        <w:rPr>
          <w:i/>
          <w:iCs/>
        </w:rPr>
        <w:t>Marine Biology</w:t>
      </w:r>
      <w:r>
        <w:t xml:space="preserve">, </w:t>
      </w:r>
      <w:r>
        <w:rPr>
          <w:i/>
          <w:iCs/>
        </w:rPr>
        <w:t>162</w:t>
      </w:r>
      <w:r>
        <w:t>(11), 2171–2186. https://doi.org/10.10</w:t>
      </w:r>
      <w:r>
        <w:lastRenderedPageBreak/>
        <w:t>07/s00227-015-2753-2</w:t>
      </w:r>
    </w:p>
    <w:p w14:paraId="0D809AF5" w14:textId="77777777" w:rsidR="00E058B5" w:rsidRDefault="00E058B5" w:rsidP="00E058B5">
      <w:pPr>
        <w:pStyle w:val="Bibliography"/>
      </w:pPr>
      <w:r>
        <w:t xml:space="preserve">Marquis, E., </w:t>
      </w:r>
      <w:proofErr w:type="spellStart"/>
      <w:r>
        <w:t>Niquil</w:t>
      </w:r>
      <w:proofErr w:type="spellEnd"/>
      <w:r>
        <w:t xml:space="preserve">, N., </w:t>
      </w:r>
      <w:proofErr w:type="spellStart"/>
      <w:r>
        <w:t>Vézina</w:t>
      </w:r>
      <w:proofErr w:type="spellEnd"/>
      <w:r>
        <w:t xml:space="preserve">, A. F., </w:t>
      </w:r>
      <w:proofErr w:type="spellStart"/>
      <w:r>
        <w:t>Petitgas</w:t>
      </w:r>
      <w:proofErr w:type="spellEnd"/>
      <w:r>
        <w:t xml:space="preserve">, P., &amp; Dupuy, C. (2011). Influence of planktonic </w:t>
      </w:r>
      <w:proofErr w:type="spellStart"/>
      <w:r>
        <w:t>foodweb</w:t>
      </w:r>
      <w:proofErr w:type="spellEnd"/>
      <w:r>
        <w:t xml:space="preserve"> structure on a system’s capacity to support pelagic production: an inverse analysis approach. </w:t>
      </w:r>
      <w:r>
        <w:rPr>
          <w:i/>
          <w:iCs/>
        </w:rPr>
        <w:t>Ices Journal of Marine Science</w:t>
      </w:r>
      <w:r>
        <w:t xml:space="preserve">, </w:t>
      </w:r>
      <w:r>
        <w:rPr>
          <w:i/>
          <w:iCs/>
        </w:rPr>
        <w:t>68</w:t>
      </w:r>
      <w:r>
        <w:t>(5), 803–812. https://doi.org/10.1093/icesjms/fsr027</w:t>
      </w:r>
    </w:p>
    <w:p w14:paraId="19C56E17" w14:textId="77777777" w:rsidR="00E058B5" w:rsidRDefault="00E058B5" w:rsidP="00E058B5">
      <w:pPr>
        <w:pStyle w:val="Bibliography"/>
      </w:pPr>
      <w:r>
        <w:t xml:space="preserve">Mata, M. M., </w:t>
      </w:r>
      <w:proofErr w:type="spellStart"/>
      <w:r>
        <w:t>Wijffels</w:t>
      </w:r>
      <w:proofErr w:type="spellEnd"/>
      <w:r>
        <w:t xml:space="preserve">, S. E., Church, J. A., &amp; Tomczak, M. (2006). Eddy shedding and energy conversions in the East Australian Current. </w:t>
      </w:r>
      <w:r>
        <w:rPr>
          <w:i/>
          <w:iCs/>
        </w:rPr>
        <w:t>Journal of Geophysical Research: Oceans</w:t>
      </w:r>
      <w:r>
        <w:t xml:space="preserve">, </w:t>
      </w:r>
      <w:r>
        <w:rPr>
          <w:i/>
          <w:iCs/>
        </w:rPr>
        <w:t>111</w:t>
      </w:r>
      <w:r>
        <w:t>(C9). https://doi.org/10.1029/2006JC003592</w:t>
      </w:r>
    </w:p>
    <w:p w14:paraId="461D2DF7" w14:textId="77777777" w:rsidR="00E058B5" w:rsidRDefault="00E058B5" w:rsidP="00E058B5">
      <w:pPr>
        <w:pStyle w:val="Bibliography"/>
      </w:pPr>
      <w:r>
        <w:t xml:space="preserve">Moore, S. K., &amp; Suthers, I. M. (2006). Evaluation and correction of </w:t>
      </w:r>
      <w:proofErr w:type="spellStart"/>
      <w:r>
        <w:t>subresolved</w:t>
      </w:r>
      <w:proofErr w:type="spellEnd"/>
      <w:r>
        <w:t xml:space="preserve"> particles by the optical plankton counter in three Australian estuaries with pristine to highly modified catchments. </w:t>
      </w:r>
      <w:r>
        <w:rPr>
          <w:i/>
          <w:iCs/>
        </w:rPr>
        <w:t>Journal of Geophysical Research: Oceans</w:t>
      </w:r>
      <w:r>
        <w:t xml:space="preserve">, </w:t>
      </w:r>
      <w:r>
        <w:rPr>
          <w:i/>
          <w:iCs/>
        </w:rPr>
        <w:t>111</w:t>
      </w:r>
      <w:r>
        <w:t>(C5). https://doi.org/10.1029/2005jc002920</w:t>
      </w:r>
    </w:p>
    <w:p w14:paraId="68792CC0" w14:textId="77777777" w:rsidR="00E058B5" w:rsidRDefault="00E058B5" w:rsidP="00E058B5">
      <w:pPr>
        <w:pStyle w:val="Bibliography"/>
      </w:pPr>
      <w:r>
        <w:t xml:space="preserve">Nogueira, E., González-Nuevo, G., Bode, A., Varela, M., </w:t>
      </w:r>
      <w:proofErr w:type="spellStart"/>
      <w:r>
        <w:t>Morán</w:t>
      </w:r>
      <w:proofErr w:type="spellEnd"/>
      <w:r>
        <w:t xml:space="preserve">, X. A. G., &amp; Valdés, L. (2004). Comparison of biomass and size spectra derived from optical plankton counter data and net samples: application to the assessment of mesoplankton distribution along the Northwest and North Iberian Shelf. </w:t>
      </w:r>
      <w:r>
        <w:rPr>
          <w:i/>
          <w:iCs/>
        </w:rPr>
        <w:t>ICES Journal of Marine Science</w:t>
      </w:r>
      <w:r>
        <w:t xml:space="preserve">, </w:t>
      </w:r>
      <w:r>
        <w:rPr>
          <w:i/>
          <w:iCs/>
        </w:rPr>
        <w:t>61</w:t>
      </w:r>
      <w:r>
        <w:t>(4), 508–517. https://doi.org/10.1016/j.icesjms.2004.03.018</w:t>
      </w:r>
    </w:p>
    <w:p w14:paraId="0BB6C1A8" w14:textId="77777777" w:rsidR="00E058B5" w:rsidRDefault="00E058B5" w:rsidP="00E058B5">
      <w:pPr>
        <w:pStyle w:val="Bibliography"/>
      </w:pPr>
      <w:r>
        <w:t xml:space="preserve">Oke, P. R., &amp; Middleton, J. H. (2001). Nutrient enrichment off Port Stephens: the role of the East Australian Current. </w:t>
      </w:r>
      <w:r>
        <w:rPr>
          <w:i/>
          <w:iCs/>
        </w:rPr>
        <w:t>Continental Shelf Research</w:t>
      </w:r>
      <w:r>
        <w:t xml:space="preserve">, </w:t>
      </w:r>
      <w:r>
        <w:rPr>
          <w:i/>
          <w:iCs/>
        </w:rPr>
        <w:t>21</w:t>
      </w:r>
      <w:r>
        <w:t>(6), 587–606. https://doi.org/10.1016/S0278-4343(00)00127-8</w:t>
      </w:r>
    </w:p>
    <w:p w14:paraId="7D2FFFD4" w14:textId="77777777" w:rsidR="00E058B5" w:rsidRDefault="00E058B5" w:rsidP="00E058B5">
      <w:pPr>
        <w:pStyle w:val="Bibliography"/>
      </w:pPr>
      <w:r>
        <w:t xml:space="preserve">Oke, P. R., Roughan, M., </w:t>
      </w:r>
      <w:proofErr w:type="spellStart"/>
      <w:r>
        <w:t>Cetina</w:t>
      </w:r>
      <w:proofErr w:type="spellEnd"/>
      <w:r>
        <w:t xml:space="preserve">-Heredia, P., </w:t>
      </w:r>
      <w:proofErr w:type="spellStart"/>
      <w:r>
        <w:t>Pilo</w:t>
      </w:r>
      <w:proofErr w:type="spellEnd"/>
      <w:r>
        <w:t xml:space="preserve">, G. S., Ridgway, K. R., </w:t>
      </w:r>
      <w:proofErr w:type="spellStart"/>
      <w:r>
        <w:t>Rykova</w:t>
      </w:r>
      <w:proofErr w:type="spellEnd"/>
      <w:r>
        <w:t xml:space="preserve">, T., et al. (2019). Revisiting the circulation of the East Australian Current: Its path, separation, and eddy field. </w:t>
      </w:r>
      <w:r>
        <w:rPr>
          <w:i/>
          <w:iCs/>
        </w:rPr>
        <w:t>Progress in Oceanography</w:t>
      </w:r>
      <w:r>
        <w:t xml:space="preserve">, </w:t>
      </w:r>
      <w:r>
        <w:rPr>
          <w:i/>
          <w:iCs/>
        </w:rPr>
        <w:t>176</w:t>
      </w:r>
      <w:r>
        <w:t>, 102139. https://doi.org/10.1016/j.pocean.2019.102139</w:t>
      </w:r>
    </w:p>
    <w:p w14:paraId="357651E4" w14:textId="77777777" w:rsidR="00E058B5" w:rsidRDefault="00E058B5" w:rsidP="00E058B5">
      <w:pPr>
        <w:pStyle w:val="Bibliography"/>
      </w:pPr>
      <w:r>
        <w:t xml:space="preserve">Pauly, D., Christensen, V., </w:t>
      </w:r>
      <w:proofErr w:type="spellStart"/>
      <w:r>
        <w:t>Guénette</w:t>
      </w:r>
      <w:proofErr w:type="spellEnd"/>
      <w:r>
        <w:t xml:space="preserve">, S., Pitcher, T. J., </w:t>
      </w:r>
      <w:proofErr w:type="spellStart"/>
      <w:r>
        <w:t>Sumaila</w:t>
      </w:r>
      <w:proofErr w:type="spellEnd"/>
      <w:r>
        <w:t xml:space="preserve">, U. R., Walters, C. J., et al. (2002). Towards sustainability in world fisheries. </w:t>
      </w:r>
      <w:r>
        <w:rPr>
          <w:i/>
          <w:iCs/>
        </w:rPr>
        <w:t>Nature</w:t>
      </w:r>
      <w:r>
        <w:t xml:space="preserve">, </w:t>
      </w:r>
      <w:r>
        <w:rPr>
          <w:i/>
          <w:iCs/>
        </w:rPr>
        <w:t>418</w:t>
      </w:r>
      <w:r>
        <w:t>(6898), 689–695. https://doi.org</w:t>
      </w:r>
      <w:r>
        <w:lastRenderedPageBreak/>
        <w:t>/10.1038/nature01017</w:t>
      </w:r>
    </w:p>
    <w:p w14:paraId="173064A2" w14:textId="77777777" w:rsidR="00E058B5" w:rsidRDefault="00E058B5" w:rsidP="00E058B5">
      <w:pPr>
        <w:pStyle w:val="Bibliography"/>
      </w:pPr>
      <w:r>
        <w:t xml:space="preserve">Pereira </w:t>
      </w:r>
      <w:proofErr w:type="spellStart"/>
      <w:r>
        <w:t>Brandini</w:t>
      </w:r>
      <w:proofErr w:type="spellEnd"/>
      <w:r>
        <w:t xml:space="preserve">, F., Nogueira, M., </w:t>
      </w:r>
      <w:proofErr w:type="spellStart"/>
      <w:r>
        <w:t>Simião</w:t>
      </w:r>
      <w:proofErr w:type="spellEnd"/>
      <w:r>
        <w:t xml:space="preserve">, M., Carlos </w:t>
      </w:r>
      <w:proofErr w:type="spellStart"/>
      <w:r>
        <w:t>Ugaz</w:t>
      </w:r>
      <w:proofErr w:type="spellEnd"/>
      <w:r>
        <w:t xml:space="preserve"> </w:t>
      </w:r>
      <w:proofErr w:type="spellStart"/>
      <w:r>
        <w:t>Codina</w:t>
      </w:r>
      <w:proofErr w:type="spellEnd"/>
      <w:r>
        <w:t xml:space="preserve">, J., &amp; Almeida </w:t>
      </w:r>
      <w:proofErr w:type="spellStart"/>
      <w:r>
        <w:t>Noernberg</w:t>
      </w:r>
      <w:proofErr w:type="spellEnd"/>
      <w:r>
        <w:t xml:space="preserve">, M. (2014). Deep chlorophyll maximum and plankton community response to oceanic bottom intrusions on the continental shelf in the South Brazilian Bight. </w:t>
      </w:r>
      <w:r>
        <w:rPr>
          <w:i/>
          <w:iCs/>
        </w:rPr>
        <w:t>Continental Shelf Research</w:t>
      </w:r>
      <w:r>
        <w:t xml:space="preserve">, </w:t>
      </w:r>
      <w:r>
        <w:rPr>
          <w:i/>
          <w:iCs/>
        </w:rPr>
        <w:t>89</w:t>
      </w:r>
      <w:r>
        <w:t>, 61–75. https://doi.org/10.1016/j.csr.2013.08.002</w:t>
      </w:r>
    </w:p>
    <w:p w14:paraId="3691554C" w14:textId="77777777" w:rsidR="00E058B5" w:rsidRDefault="00E058B5" w:rsidP="00E058B5">
      <w:pPr>
        <w:pStyle w:val="Bibliography"/>
      </w:pPr>
      <w:r>
        <w:t xml:space="preserve">Pritchard, T. R., Lee, R. S., Ajani, P. A., Rendell, P. S., Black, K., &amp; Koop, K. (2003). Phytoplankton Responses to Nutrient Sources in Coastal Waters off Southeastern Australia. </w:t>
      </w:r>
      <w:r>
        <w:rPr>
          <w:i/>
          <w:iCs/>
        </w:rPr>
        <w:t>Aquatic Ecosystem Health &amp; Management</w:t>
      </w:r>
      <w:r>
        <w:t xml:space="preserve">, </w:t>
      </w:r>
      <w:r>
        <w:rPr>
          <w:i/>
          <w:iCs/>
        </w:rPr>
        <w:t>6</w:t>
      </w:r>
      <w:r>
        <w:t>(2), 105–117. https://doi.org/10.1080/14634980301469</w:t>
      </w:r>
    </w:p>
    <w:p w14:paraId="0082122A" w14:textId="77777777" w:rsidR="00E058B5" w:rsidRDefault="00E058B5" w:rsidP="00E058B5">
      <w:pPr>
        <w:pStyle w:val="Bibliography"/>
      </w:pPr>
      <w:r>
        <w:t xml:space="preserve">Reese, D. C., O’Malley, R. T., Brodeur, R. D., &amp; </w:t>
      </w:r>
      <w:proofErr w:type="spellStart"/>
      <w:r>
        <w:t>Churnside</w:t>
      </w:r>
      <w:proofErr w:type="spellEnd"/>
      <w:r>
        <w:t xml:space="preserve">, J. H. (2011). Epipelagic fish distributions in relation to thermal fronts in a coastal upwelling system using high-resolution remote-sensing techniques. </w:t>
      </w:r>
      <w:r>
        <w:rPr>
          <w:i/>
          <w:iCs/>
        </w:rPr>
        <w:t>ICES Journal of Marine Science</w:t>
      </w:r>
      <w:r>
        <w:t xml:space="preserve">, </w:t>
      </w:r>
      <w:r>
        <w:rPr>
          <w:i/>
          <w:iCs/>
        </w:rPr>
        <w:t>68</w:t>
      </w:r>
      <w:r>
        <w:t>(9), 1865–1874. https://doi.org/10.1093/icesjms/fsr107</w:t>
      </w:r>
    </w:p>
    <w:p w14:paraId="18FF88A9" w14:textId="77777777" w:rsidR="00E058B5" w:rsidRDefault="00E058B5" w:rsidP="00E058B5">
      <w:pPr>
        <w:pStyle w:val="Bibliography"/>
      </w:pPr>
      <w:proofErr w:type="spellStart"/>
      <w:r>
        <w:t>Revill</w:t>
      </w:r>
      <w:proofErr w:type="spellEnd"/>
      <w:r>
        <w:t xml:space="preserve">, A. T., Young, J. W., &amp; </w:t>
      </w:r>
      <w:proofErr w:type="spellStart"/>
      <w:r>
        <w:t>Lansdell</w:t>
      </w:r>
      <w:proofErr w:type="spellEnd"/>
      <w:r>
        <w:t xml:space="preserve">, M. (2009). Stable isotopic evidence for trophic groupings and bio-regionalization of predators and their prey in oceanic waters off eastern Australia. </w:t>
      </w:r>
      <w:r>
        <w:rPr>
          <w:i/>
          <w:iCs/>
        </w:rPr>
        <w:t>Marine Biology</w:t>
      </w:r>
      <w:r>
        <w:t xml:space="preserve">, </w:t>
      </w:r>
      <w:r>
        <w:rPr>
          <w:i/>
          <w:iCs/>
        </w:rPr>
        <w:t>156</w:t>
      </w:r>
      <w:r>
        <w:t>(6), 1241–1253. https://doi.org/10.1007/s00227-009-1166-5</w:t>
      </w:r>
    </w:p>
    <w:p w14:paraId="1E2A861A" w14:textId="77777777" w:rsidR="00E058B5" w:rsidRDefault="00E058B5" w:rsidP="00E058B5">
      <w:pPr>
        <w:pStyle w:val="Bibliography"/>
      </w:pPr>
      <w:r>
        <w:t xml:space="preserve">Richardson, A. J. (2008). In hot water: zooplankton and climate change. </w:t>
      </w:r>
      <w:r>
        <w:rPr>
          <w:i/>
          <w:iCs/>
        </w:rPr>
        <w:t>ICES Journal of Marine Science</w:t>
      </w:r>
      <w:r>
        <w:t xml:space="preserve">, </w:t>
      </w:r>
      <w:r>
        <w:rPr>
          <w:i/>
          <w:iCs/>
        </w:rPr>
        <w:t>65</w:t>
      </w:r>
      <w:r>
        <w:t>(3), 279–295. https://doi.org/10.1093/icesjms/fsn028</w:t>
      </w:r>
    </w:p>
    <w:p w14:paraId="60675618" w14:textId="77777777" w:rsidR="00E058B5" w:rsidRDefault="00E058B5" w:rsidP="00E058B5">
      <w:pPr>
        <w:pStyle w:val="Bibliography"/>
      </w:pPr>
      <w:r>
        <w:t xml:space="preserve">Rossi, V., Schaeffer, A., Wood, J., </w:t>
      </w:r>
      <w:proofErr w:type="spellStart"/>
      <w:r>
        <w:t>Galibert</w:t>
      </w:r>
      <w:proofErr w:type="spellEnd"/>
      <w:r>
        <w:t xml:space="preserve">, G., Morris, B., </w:t>
      </w:r>
      <w:proofErr w:type="spellStart"/>
      <w:r>
        <w:t>Sudre</w:t>
      </w:r>
      <w:proofErr w:type="spellEnd"/>
      <w:r>
        <w:t xml:space="preserve">, J., et al. (2014). Seasonality of sporadic physical processes driving temperature and nutrient high-frequency variability in the coastal ocean off southeast Australia. </w:t>
      </w:r>
      <w:r>
        <w:rPr>
          <w:i/>
          <w:iCs/>
        </w:rPr>
        <w:t>Journal of Geophysical Research: Oceans</w:t>
      </w:r>
      <w:r>
        <w:t xml:space="preserve">, </w:t>
      </w:r>
      <w:r>
        <w:rPr>
          <w:i/>
          <w:iCs/>
        </w:rPr>
        <w:t>119</w:t>
      </w:r>
      <w:r>
        <w:t>(1), 445–460. https://doi.org/10.1002/2013jc009284</w:t>
      </w:r>
    </w:p>
    <w:p w14:paraId="775EB337" w14:textId="77777777" w:rsidR="00E058B5" w:rsidRDefault="00E058B5" w:rsidP="00E058B5">
      <w:pPr>
        <w:pStyle w:val="Bibliography"/>
      </w:pPr>
      <w:r>
        <w:t xml:space="preserve">Roughan, M., &amp; Middleton, J. H. (2002). A comparison of observed upwelling mechanisms off the east coast of Australia. </w:t>
      </w:r>
      <w:r>
        <w:rPr>
          <w:i/>
          <w:iCs/>
        </w:rPr>
        <w:t>Continental Shelf Research</w:t>
      </w:r>
      <w:r>
        <w:t xml:space="preserve">, </w:t>
      </w:r>
      <w:r>
        <w:rPr>
          <w:i/>
          <w:iCs/>
        </w:rPr>
        <w:t>22</w:t>
      </w:r>
      <w:r>
        <w:t>(17), 2551–2572. https://doi.org/10.1016/s</w:t>
      </w:r>
      <w:r>
        <w:lastRenderedPageBreak/>
        <w:t>0278-4343(02)00101-2</w:t>
      </w:r>
    </w:p>
    <w:p w14:paraId="070E3B12" w14:textId="77777777" w:rsidR="00E058B5" w:rsidRDefault="00E058B5" w:rsidP="00E058B5">
      <w:pPr>
        <w:pStyle w:val="Bibliography"/>
      </w:pPr>
      <w:r>
        <w:t xml:space="preserve">Roughan, M., Macdonald, H. S., Baird, M. E., &amp; Glasby, T. M. (2011). Modelling coastal connectivity in a Western Boundary Current: Seasonal and inter-annual variability. </w:t>
      </w:r>
      <w:r>
        <w:rPr>
          <w:i/>
          <w:iCs/>
        </w:rPr>
        <w:t xml:space="preserve">Deep-Sea Research Part </w:t>
      </w:r>
      <w:proofErr w:type="spellStart"/>
      <w:r>
        <w:rPr>
          <w:i/>
          <w:iCs/>
        </w:rPr>
        <w:t>Ii</w:t>
      </w:r>
      <w:proofErr w:type="spellEnd"/>
      <w:r>
        <w:rPr>
          <w:i/>
          <w:iCs/>
        </w:rPr>
        <w:t>-Topical Studies in Oceanography</w:t>
      </w:r>
      <w:r>
        <w:t xml:space="preserve">, </w:t>
      </w:r>
      <w:r>
        <w:rPr>
          <w:i/>
          <w:iCs/>
        </w:rPr>
        <w:t>58</w:t>
      </w:r>
      <w:r>
        <w:t>(5), 628–644. https://doi.org/10.1016/j.dsr2.2010.06.004</w:t>
      </w:r>
    </w:p>
    <w:p w14:paraId="47FCDF34" w14:textId="77777777" w:rsidR="00E058B5" w:rsidRDefault="00E058B5" w:rsidP="00E058B5">
      <w:pPr>
        <w:pStyle w:val="Bibliography"/>
      </w:pPr>
      <w:proofErr w:type="spellStart"/>
      <w:r>
        <w:t>Sabatès</w:t>
      </w:r>
      <w:proofErr w:type="spellEnd"/>
      <w:r>
        <w:t xml:space="preserve">, A., Gili, J. M., &amp; </w:t>
      </w:r>
      <w:proofErr w:type="spellStart"/>
      <w:r>
        <w:t>Pagès</w:t>
      </w:r>
      <w:proofErr w:type="spellEnd"/>
      <w:r>
        <w:t xml:space="preserve">, F. (1989). Relationship between zooplankton distribution, geographic characteristics and hydrographic patterns off the Catalan coast (Western Mediterranean). </w:t>
      </w:r>
      <w:r>
        <w:rPr>
          <w:i/>
          <w:iCs/>
        </w:rPr>
        <w:t>Marine Biology</w:t>
      </w:r>
      <w:r>
        <w:t xml:space="preserve">, </w:t>
      </w:r>
      <w:r>
        <w:rPr>
          <w:i/>
          <w:iCs/>
        </w:rPr>
        <w:t>103</w:t>
      </w:r>
      <w:r>
        <w:t>(2), 153–159. https://doi.org/10.1007/BF00543342</w:t>
      </w:r>
    </w:p>
    <w:p w14:paraId="4B0BBA89" w14:textId="77777777" w:rsidR="00E058B5" w:rsidRDefault="00E058B5" w:rsidP="00E058B5">
      <w:pPr>
        <w:pStyle w:val="Bibliography"/>
      </w:pPr>
      <w:r>
        <w:t xml:space="preserve">Schaeffer, A., &amp; Roughan, M. (2015). Influence of a western boundary current on shelf dynamics and upwelling from repeat glider deployments. </w:t>
      </w:r>
      <w:r>
        <w:rPr>
          <w:i/>
          <w:iCs/>
        </w:rPr>
        <w:t>Geophysical Research Letters</w:t>
      </w:r>
      <w:r>
        <w:t xml:space="preserve">, </w:t>
      </w:r>
      <w:r>
        <w:rPr>
          <w:i/>
          <w:iCs/>
        </w:rPr>
        <w:t>42</w:t>
      </w:r>
      <w:r>
        <w:t>(1), 121–128. https://doi.org/10.1002/2014GL062260</w:t>
      </w:r>
    </w:p>
    <w:p w14:paraId="1C000226" w14:textId="77777777" w:rsidR="00E058B5" w:rsidRDefault="00E058B5" w:rsidP="00E058B5">
      <w:pPr>
        <w:pStyle w:val="Bibliography"/>
      </w:pPr>
      <w:r>
        <w:t xml:space="preserve">Schaeffer, A., Roughan, M., &amp; Morris, B. D. (2013). Cross-shelf dynamics in a western boundary current regime: Implications for upwelling. </w:t>
      </w:r>
      <w:r>
        <w:rPr>
          <w:i/>
          <w:iCs/>
        </w:rPr>
        <w:t>Journal of Physical Oceanography</w:t>
      </w:r>
      <w:r>
        <w:t xml:space="preserve">, </w:t>
      </w:r>
      <w:r>
        <w:rPr>
          <w:i/>
          <w:iCs/>
        </w:rPr>
        <w:t>44</w:t>
      </w:r>
      <w:r>
        <w:t>(10), 2812–2813. https://doi.org/10.1175/jpo-d-14-0091.1</w:t>
      </w:r>
    </w:p>
    <w:p w14:paraId="475F2041" w14:textId="77777777" w:rsidR="00E058B5" w:rsidRDefault="00E058B5" w:rsidP="00E058B5">
      <w:pPr>
        <w:pStyle w:val="Bibliography"/>
      </w:pPr>
      <w:r>
        <w:t xml:space="preserve">Schaeffer, A., Roughan, M., &amp; Wood, J. E. (2014). Observed bottom boundary layer transport and uplift on the continental shelf adjacent to a western boundary current. </w:t>
      </w:r>
      <w:r>
        <w:rPr>
          <w:i/>
          <w:iCs/>
        </w:rPr>
        <w:t>Journal of Geophysical Research-Oceans</w:t>
      </w:r>
      <w:r>
        <w:t xml:space="preserve">, </w:t>
      </w:r>
      <w:r>
        <w:rPr>
          <w:i/>
          <w:iCs/>
        </w:rPr>
        <w:t>119</w:t>
      </w:r>
      <w:r>
        <w:t>(8), 4922–4939. https://doi.org/10.1002/2013jc009735</w:t>
      </w:r>
    </w:p>
    <w:p w14:paraId="27653D26" w14:textId="77777777" w:rsidR="00E058B5" w:rsidRDefault="00E058B5" w:rsidP="00E058B5">
      <w:pPr>
        <w:pStyle w:val="Bibliography"/>
      </w:pPr>
      <w:proofErr w:type="spellStart"/>
      <w:r>
        <w:t>Sourisseau</w:t>
      </w:r>
      <w:proofErr w:type="spellEnd"/>
      <w:r>
        <w:t xml:space="preserve">, M., &amp; </w:t>
      </w:r>
      <w:proofErr w:type="spellStart"/>
      <w:r>
        <w:t>Carlotti</w:t>
      </w:r>
      <w:proofErr w:type="spellEnd"/>
      <w:r>
        <w:t xml:space="preserve">, F. (2006). Spatial distribution of zooplankton size spectra on the French continental shelf of the Bay of Biscay during spring 2000 and 2001. </w:t>
      </w:r>
      <w:r>
        <w:rPr>
          <w:i/>
          <w:iCs/>
        </w:rPr>
        <w:t>Journal of Geophysical Research: Oceans</w:t>
      </w:r>
      <w:r>
        <w:t xml:space="preserve">, </w:t>
      </w:r>
      <w:r>
        <w:rPr>
          <w:i/>
          <w:iCs/>
        </w:rPr>
        <w:t>111</w:t>
      </w:r>
      <w:r>
        <w:t>(C5). https://doi.org/10.1029/2005jc003063</w:t>
      </w:r>
    </w:p>
    <w:p w14:paraId="71E7A4FB" w14:textId="77777777" w:rsidR="00E058B5" w:rsidRDefault="00E058B5" w:rsidP="00E058B5">
      <w:pPr>
        <w:pStyle w:val="Bibliography"/>
      </w:pPr>
      <w:proofErr w:type="spellStart"/>
      <w:r>
        <w:t>Sprules</w:t>
      </w:r>
      <w:proofErr w:type="spellEnd"/>
      <w:r>
        <w:t xml:space="preserve">, W. G., &amp; Barth, L. E. (2015). Surfing the biomass size spectrum: some remarks on history, theory, and application. </w:t>
      </w:r>
      <w:r>
        <w:rPr>
          <w:i/>
          <w:iCs/>
        </w:rPr>
        <w:t>Canadian Journal of Fisheries and Aquatic Sciences</w:t>
      </w:r>
      <w:r>
        <w:t xml:space="preserve">, </w:t>
      </w:r>
      <w:r>
        <w:rPr>
          <w:i/>
          <w:iCs/>
        </w:rPr>
        <w:t>73</w:t>
      </w:r>
      <w:r>
        <w:t>(4), 477–495. https://doi.org/10.1139/cjfas-2015-0115</w:t>
      </w:r>
    </w:p>
    <w:p w14:paraId="5EB12AA4" w14:textId="77777777" w:rsidR="00E058B5" w:rsidRDefault="00E058B5" w:rsidP="00E058B5">
      <w:pPr>
        <w:pStyle w:val="Bibliography"/>
      </w:pPr>
      <w:r>
        <w:t xml:space="preserve">Sun, C., Feng, M., </w:t>
      </w:r>
      <w:proofErr w:type="spellStart"/>
      <w:r>
        <w:t>Matear</w:t>
      </w:r>
      <w:proofErr w:type="spellEnd"/>
      <w:r>
        <w:t>, R. J., Chamberlain, M. A., Craig, P., Ridgway, K. R., &amp; Schiller, A. (2012). Marine Downscaling of a Future Climate Sce</w:t>
      </w:r>
      <w:r>
        <w:lastRenderedPageBreak/>
        <w:t xml:space="preserve">nario for Australian Boundary Currents. </w:t>
      </w:r>
      <w:r>
        <w:rPr>
          <w:i/>
          <w:iCs/>
        </w:rPr>
        <w:t>Journal of Climate</w:t>
      </w:r>
      <w:r>
        <w:t xml:space="preserve">, </w:t>
      </w:r>
      <w:r>
        <w:rPr>
          <w:i/>
          <w:iCs/>
        </w:rPr>
        <w:t>25</w:t>
      </w:r>
      <w:r>
        <w:t>(8), 2947–2962. https://doi.org/10.1175/JCLI-D-11-00159.1</w:t>
      </w:r>
    </w:p>
    <w:p w14:paraId="4DBDC05A" w14:textId="77777777" w:rsidR="00E058B5" w:rsidRDefault="00E058B5" w:rsidP="00E058B5">
      <w:pPr>
        <w:pStyle w:val="Bibliography"/>
      </w:pPr>
      <w:r>
        <w:t xml:space="preserve">Suthers, I. M., Taggart, C. T., Rissik, D., &amp; Baird, M. E. (2006). Day and night ichthyoplankton assemblages and zooplankton biomass size spectrum in a deep ocean island wake. </w:t>
      </w:r>
      <w:r>
        <w:rPr>
          <w:i/>
          <w:iCs/>
        </w:rPr>
        <w:t>Marine Ecology Progress Series</w:t>
      </w:r>
      <w:r>
        <w:t xml:space="preserve">, </w:t>
      </w:r>
      <w:r>
        <w:rPr>
          <w:i/>
          <w:iCs/>
        </w:rPr>
        <w:t>322</w:t>
      </w:r>
      <w:r>
        <w:t>, 225–238.</w:t>
      </w:r>
    </w:p>
    <w:p w14:paraId="03891052" w14:textId="77777777" w:rsidR="00E058B5" w:rsidRDefault="00E058B5" w:rsidP="00E058B5">
      <w:pPr>
        <w:pStyle w:val="Bibliography"/>
      </w:pPr>
      <w:r>
        <w:t xml:space="preserve">Suthers, I. M., Everett, J. D., Roughan, M., Young, J. W., Oke, P. R., </w:t>
      </w:r>
      <w:proofErr w:type="spellStart"/>
      <w:r>
        <w:t>Condie</w:t>
      </w:r>
      <w:proofErr w:type="spellEnd"/>
      <w:r>
        <w:t xml:space="preserve">, S. A., et al. (2011). The strengthening East Australian Current, its eddies and biological effects - an introduction and overview. </w:t>
      </w:r>
      <w:r>
        <w:rPr>
          <w:i/>
          <w:iCs/>
        </w:rPr>
        <w:t>Deep-Sea Research Part II-Topical Studies in Oceanography</w:t>
      </w:r>
      <w:r>
        <w:t xml:space="preserve">, </w:t>
      </w:r>
      <w:r>
        <w:rPr>
          <w:i/>
          <w:iCs/>
        </w:rPr>
        <w:t>58</w:t>
      </w:r>
      <w:r>
        <w:t>(5), 538–546. https://doi.org/10.1016/j.dsr2.2010.09.029</w:t>
      </w:r>
    </w:p>
    <w:p w14:paraId="3C43C22D" w14:textId="77777777" w:rsidR="00E058B5" w:rsidRDefault="00E058B5" w:rsidP="00E058B5">
      <w:pPr>
        <w:pStyle w:val="Bibliography"/>
      </w:pPr>
      <w:r>
        <w:t xml:space="preserve">Thompson, P. A., Baird, M. E., Ingleton, T., &amp; Doblin, M. A. (2009). Long-term changes in temperate Australian coastal waters: implications for phytoplankton. </w:t>
      </w:r>
      <w:r>
        <w:rPr>
          <w:i/>
          <w:iCs/>
        </w:rPr>
        <w:t>Marine Ecology Progress Series</w:t>
      </w:r>
      <w:r>
        <w:t xml:space="preserve">, </w:t>
      </w:r>
      <w:r>
        <w:rPr>
          <w:i/>
          <w:iCs/>
        </w:rPr>
        <w:t>394</w:t>
      </w:r>
      <w:r>
        <w:t>, 1–19. https://doi.org/10.3354/meps08297</w:t>
      </w:r>
    </w:p>
    <w:p w14:paraId="0E7D0E85" w14:textId="77777777" w:rsidR="00E058B5" w:rsidRDefault="00E058B5" w:rsidP="00E058B5">
      <w:pPr>
        <w:pStyle w:val="Bibliography"/>
      </w:pPr>
      <w:proofErr w:type="spellStart"/>
      <w:r>
        <w:t>Tilzey</w:t>
      </w:r>
      <w:proofErr w:type="spellEnd"/>
      <w:r>
        <w:t xml:space="preserve">, R. D. J., &amp; Rowling, K. R. (2001). History of Australia’s South East Fishery: a scientist’s perspective. </w:t>
      </w:r>
      <w:r>
        <w:rPr>
          <w:i/>
          <w:iCs/>
        </w:rPr>
        <w:t>Marine and Freshwater Research</w:t>
      </w:r>
      <w:r>
        <w:t xml:space="preserve">, </w:t>
      </w:r>
      <w:r>
        <w:rPr>
          <w:i/>
          <w:iCs/>
        </w:rPr>
        <w:t>52</w:t>
      </w:r>
      <w:r>
        <w:t>(4), 361–375. https://doi.org/10.1071/mf99185</w:t>
      </w:r>
    </w:p>
    <w:p w14:paraId="6EA2B372" w14:textId="77777777" w:rsidR="00E058B5" w:rsidRDefault="00E058B5" w:rsidP="00E058B5">
      <w:pPr>
        <w:pStyle w:val="Bibliography"/>
      </w:pPr>
      <w:r>
        <w:t xml:space="preserve">Tomczak, M., Pender, L., &amp; </w:t>
      </w:r>
      <w:proofErr w:type="spellStart"/>
      <w:r>
        <w:t>Liefrink</w:t>
      </w:r>
      <w:proofErr w:type="spellEnd"/>
      <w:r>
        <w:t xml:space="preserve">, S. (2004). Variability of the Subtropical Front in the Indian Ocean south of Australia. </w:t>
      </w:r>
      <w:r>
        <w:rPr>
          <w:i/>
          <w:iCs/>
        </w:rPr>
        <w:t>Ocean Dynamics</w:t>
      </w:r>
      <w:r>
        <w:t xml:space="preserve">, </w:t>
      </w:r>
      <w:r>
        <w:rPr>
          <w:i/>
          <w:iCs/>
        </w:rPr>
        <w:t>54</w:t>
      </w:r>
      <w:r>
        <w:t>(5), 506–519. https://doi.org/10.1007/s10236-004-0095-6</w:t>
      </w:r>
    </w:p>
    <w:p w14:paraId="72CAFFEB" w14:textId="77777777" w:rsidR="00E058B5" w:rsidRDefault="00E058B5" w:rsidP="00E058B5">
      <w:pPr>
        <w:pStyle w:val="Bibliography"/>
      </w:pPr>
      <w:r>
        <w:t xml:space="preserve">Tracey, S., Buxton, C., Gardner, C., Green, B., Hartmann, K., </w:t>
      </w:r>
      <w:proofErr w:type="spellStart"/>
      <w:r>
        <w:t>Haward</w:t>
      </w:r>
      <w:proofErr w:type="spellEnd"/>
      <w:r>
        <w:t xml:space="preserve">, M., et al. (2013). Super Trawler </w:t>
      </w:r>
      <w:proofErr w:type="spellStart"/>
      <w:r>
        <w:t>Scuppered</w:t>
      </w:r>
      <w:proofErr w:type="spellEnd"/>
      <w:r>
        <w:t xml:space="preserve"> in Australian Fisheries Management Reform. </w:t>
      </w:r>
      <w:r>
        <w:rPr>
          <w:i/>
          <w:iCs/>
        </w:rPr>
        <w:t>Fisheries</w:t>
      </w:r>
      <w:r>
        <w:t xml:space="preserve">, </w:t>
      </w:r>
      <w:r>
        <w:rPr>
          <w:i/>
          <w:iCs/>
        </w:rPr>
        <w:t>38</w:t>
      </w:r>
      <w:r>
        <w:t>(8), 345–350. https://doi.org/10.1080/03632415.2013.813486</w:t>
      </w:r>
    </w:p>
    <w:p w14:paraId="70C8BC99" w14:textId="77777777" w:rsidR="00E058B5" w:rsidRDefault="00E058B5" w:rsidP="00E058B5">
      <w:pPr>
        <w:pStyle w:val="Bibliography"/>
      </w:pPr>
      <w:r>
        <w:t xml:space="preserve">Truong, L., Suthers, I. M., Cruz, D. O., &amp; Smith, J. A. (2017). Plankton supports the majority of fish biomass on temperate rocky reefs. </w:t>
      </w:r>
      <w:r>
        <w:rPr>
          <w:i/>
          <w:iCs/>
        </w:rPr>
        <w:t>Marine Biology</w:t>
      </w:r>
      <w:r>
        <w:t xml:space="preserve">, </w:t>
      </w:r>
      <w:r>
        <w:rPr>
          <w:i/>
          <w:iCs/>
        </w:rPr>
        <w:t>164</w:t>
      </w:r>
      <w:r>
        <w:t>(4), 12. https://doi.org/10.10</w:t>
      </w:r>
      <w:r>
        <w:lastRenderedPageBreak/>
        <w:t>07/s00227-017-3101-5</w:t>
      </w:r>
    </w:p>
    <w:p w14:paraId="5FF83EE1" w14:textId="77777777" w:rsidR="00E058B5" w:rsidRDefault="00E058B5" w:rsidP="00E058B5">
      <w:pPr>
        <w:pStyle w:val="Bibliography"/>
      </w:pPr>
      <w:r>
        <w:t xml:space="preserve">Turner, J. T., &amp; </w:t>
      </w:r>
      <w:proofErr w:type="spellStart"/>
      <w:r>
        <w:t>Dagg</w:t>
      </w:r>
      <w:proofErr w:type="spellEnd"/>
      <w:r>
        <w:t xml:space="preserve">, M. J. (1983). Vertical Distributions of Continental Shelf Zooplankton in Stratified and Isothermal Waters. </w:t>
      </w:r>
      <w:r>
        <w:rPr>
          <w:i/>
          <w:iCs/>
        </w:rPr>
        <w:t>Biological Oceanography</w:t>
      </w:r>
      <w:r>
        <w:t xml:space="preserve">, </w:t>
      </w:r>
      <w:r>
        <w:rPr>
          <w:i/>
          <w:iCs/>
        </w:rPr>
        <w:t>3</w:t>
      </w:r>
      <w:r>
        <w:t>(1), 1–40. https://doi.org/10.1080/01965581.1983.10749470</w:t>
      </w:r>
    </w:p>
    <w:p w14:paraId="51911CF9" w14:textId="77777777" w:rsidR="00E058B5" w:rsidRDefault="00E058B5" w:rsidP="00E058B5">
      <w:pPr>
        <w:pStyle w:val="Bibliography"/>
      </w:pPr>
      <w:proofErr w:type="spellStart"/>
      <w:r>
        <w:t>Vandromme</w:t>
      </w:r>
      <w:proofErr w:type="spellEnd"/>
      <w:r>
        <w:t xml:space="preserve">, P., Nogueira, E., </w:t>
      </w:r>
      <w:proofErr w:type="spellStart"/>
      <w:r>
        <w:t>Huret</w:t>
      </w:r>
      <w:proofErr w:type="spellEnd"/>
      <w:r>
        <w:t xml:space="preserve">, M., Lopez-Urrutia, Á., González, G. G.-N., </w:t>
      </w:r>
      <w:proofErr w:type="spellStart"/>
      <w:r>
        <w:t>Sourisseau</w:t>
      </w:r>
      <w:proofErr w:type="spellEnd"/>
      <w:r>
        <w:t xml:space="preserve">, M., &amp; </w:t>
      </w:r>
      <w:proofErr w:type="spellStart"/>
      <w:r>
        <w:t>Petitgas</w:t>
      </w:r>
      <w:proofErr w:type="spellEnd"/>
      <w:r>
        <w:t xml:space="preserve">, P. (2014). Springtime zooplankton size structure over the continental shelf of the Bay of Biscay. </w:t>
      </w:r>
      <w:r>
        <w:rPr>
          <w:i/>
          <w:iCs/>
        </w:rPr>
        <w:t>Ocean Science</w:t>
      </w:r>
      <w:r>
        <w:t xml:space="preserve">, </w:t>
      </w:r>
      <w:r>
        <w:rPr>
          <w:i/>
          <w:iCs/>
        </w:rPr>
        <w:t>10</w:t>
      </w:r>
      <w:r>
        <w:t>, 821–835.</w:t>
      </w:r>
    </w:p>
    <w:p w14:paraId="47115120" w14:textId="77777777" w:rsidR="00E058B5" w:rsidRDefault="00E058B5" w:rsidP="00E058B5">
      <w:pPr>
        <w:pStyle w:val="Bibliography"/>
      </w:pPr>
      <w:proofErr w:type="spellStart"/>
      <w:r>
        <w:t>Vidondo</w:t>
      </w:r>
      <w:proofErr w:type="spellEnd"/>
      <w:r>
        <w:t xml:space="preserve">, B., Prairie, Y. T., Blanco, J. M., &amp; Duarte, C. M. (1997). Some aspects of the analysis of size spectra in aquatic ecology. </w:t>
      </w:r>
      <w:r>
        <w:rPr>
          <w:i/>
          <w:iCs/>
        </w:rPr>
        <w:t>Limnology and Oceanography</w:t>
      </w:r>
      <w:r>
        <w:t xml:space="preserve">, </w:t>
      </w:r>
      <w:r>
        <w:rPr>
          <w:i/>
          <w:iCs/>
        </w:rPr>
        <w:t>42</w:t>
      </w:r>
      <w:r>
        <w:t>(1), 184–192. https://doi.org/10.4319/lo.1997.42.1.0184</w:t>
      </w:r>
    </w:p>
    <w:p w14:paraId="7E621C34" w14:textId="77777777" w:rsidR="00E058B5" w:rsidRDefault="00E058B5" w:rsidP="00E058B5">
      <w:pPr>
        <w:pStyle w:val="Bibliography"/>
      </w:pPr>
      <w:r>
        <w:t xml:space="preserve">Wallis, J. R., </w:t>
      </w:r>
      <w:proofErr w:type="spellStart"/>
      <w:r>
        <w:t>Swadling</w:t>
      </w:r>
      <w:proofErr w:type="spellEnd"/>
      <w:r>
        <w:t xml:space="preserve">, K. M., Everett, J. D., Suthers, I. M., Jones, H. J., Buchanan, P. J., et al. (2016). Zooplankton abundance and biomass size spectra in the East Antarctic sea-ice zone during the winter–spring transition. </w:t>
      </w:r>
      <w:r>
        <w:rPr>
          <w:i/>
          <w:iCs/>
        </w:rPr>
        <w:t>Deep Sea Research Part II: Topical Studies in Oceanography</w:t>
      </w:r>
      <w:r>
        <w:t xml:space="preserve">, </w:t>
      </w:r>
      <w:r>
        <w:rPr>
          <w:i/>
          <w:iCs/>
        </w:rPr>
        <w:t>131</w:t>
      </w:r>
      <w:r>
        <w:t>, 170–181. https://doi.org/10.1016/j.dsr2.2015.10.002</w:t>
      </w:r>
    </w:p>
    <w:p w14:paraId="14E0E018" w14:textId="77777777" w:rsidR="00E058B5" w:rsidRDefault="00E058B5" w:rsidP="00E058B5">
      <w:pPr>
        <w:pStyle w:val="Bibliography"/>
      </w:pPr>
      <w:r>
        <w:t xml:space="preserve">White, E. P., Ernest, S. K. M., </w:t>
      </w:r>
      <w:proofErr w:type="spellStart"/>
      <w:r>
        <w:t>Kerkhoff</w:t>
      </w:r>
      <w:proofErr w:type="spellEnd"/>
      <w:r>
        <w:t xml:space="preserve">, A. J., &amp; </w:t>
      </w:r>
      <w:proofErr w:type="spellStart"/>
      <w:r>
        <w:t>Enquist</w:t>
      </w:r>
      <w:proofErr w:type="spellEnd"/>
      <w:r>
        <w:t xml:space="preserve">, B. J. (2007). Relationships between body size and abundance in ecology. </w:t>
      </w:r>
      <w:r>
        <w:rPr>
          <w:i/>
          <w:iCs/>
        </w:rPr>
        <w:t>Trends in Ecology &amp; Evolution</w:t>
      </w:r>
      <w:r>
        <w:t xml:space="preserve">, </w:t>
      </w:r>
      <w:r>
        <w:rPr>
          <w:i/>
          <w:iCs/>
        </w:rPr>
        <w:t>22</w:t>
      </w:r>
      <w:r>
        <w:t>(6), 323–330. https://doi.org/10.1016/j.tree.2007.03.007</w:t>
      </w:r>
    </w:p>
    <w:p w14:paraId="1201AD19" w14:textId="77777777" w:rsidR="00E058B5" w:rsidRDefault="00E058B5" w:rsidP="00E058B5">
      <w:pPr>
        <w:pStyle w:val="Bibliography"/>
      </w:pPr>
      <w:r>
        <w:t xml:space="preserve">Wickham, H. (2011). ggplot2. </w:t>
      </w:r>
      <w:r>
        <w:rPr>
          <w:i/>
          <w:iCs/>
        </w:rPr>
        <w:t>WIREs Computational Statistics</w:t>
      </w:r>
      <w:r>
        <w:t xml:space="preserve">, </w:t>
      </w:r>
      <w:r>
        <w:rPr>
          <w:i/>
          <w:iCs/>
        </w:rPr>
        <w:t>3</w:t>
      </w:r>
      <w:r>
        <w:t>(2), 180–185. https://doi.org/10.1002/wics.147</w:t>
      </w:r>
    </w:p>
    <w:p w14:paraId="655A4A48" w14:textId="77777777" w:rsidR="00E058B5" w:rsidRDefault="00E058B5" w:rsidP="00E058B5">
      <w:pPr>
        <w:pStyle w:val="Bibliography"/>
      </w:pPr>
      <w:r>
        <w:t xml:space="preserve">Wood, J. E., Schaeffer, A., Roughan, M., &amp; Tate, P. M. (2016). Seasonal variability in the continental shelf waters off southeastern Australia: Fact or fiction? </w:t>
      </w:r>
      <w:r>
        <w:rPr>
          <w:i/>
          <w:iCs/>
        </w:rPr>
        <w:t>Continental Shelf Research</w:t>
      </w:r>
      <w:r>
        <w:t xml:space="preserve">, </w:t>
      </w:r>
      <w:r>
        <w:rPr>
          <w:i/>
          <w:iCs/>
        </w:rPr>
        <w:t>112</w:t>
      </w:r>
      <w:r>
        <w:t>, 92–103. https://doi.org/10.1016/j.csr.2015.11.006</w:t>
      </w:r>
    </w:p>
    <w:p w14:paraId="53E0A0D2" w14:textId="77777777" w:rsidR="00E058B5" w:rsidRDefault="00E058B5" w:rsidP="00E058B5">
      <w:pPr>
        <w:pStyle w:val="Bibliography"/>
      </w:pPr>
      <w:r>
        <w:t xml:space="preserve">Wu, L., Cai, W., Zhang, L., Nakamura, H., </w:t>
      </w:r>
      <w:proofErr w:type="spellStart"/>
      <w:r>
        <w:t>Timmermann</w:t>
      </w:r>
      <w:proofErr w:type="spellEnd"/>
      <w:r>
        <w:t xml:space="preserve">, A., Joyce, T., et al. (2012). Enhanced warming over the global subtropical western boundary currents. </w:t>
      </w:r>
      <w:r>
        <w:rPr>
          <w:i/>
          <w:iCs/>
        </w:rPr>
        <w:t>Nature Climate Change</w:t>
      </w:r>
      <w:r>
        <w:t xml:space="preserve">, </w:t>
      </w:r>
      <w:r>
        <w:rPr>
          <w:i/>
          <w:iCs/>
        </w:rPr>
        <w:t>2</w:t>
      </w:r>
      <w:r>
        <w:t>(3), 161–166. https://doi.org/</w:t>
      </w:r>
      <w:r>
        <w:lastRenderedPageBreak/>
        <w:t>10.1038/nclimate1353</w:t>
      </w:r>
    </w:p>
    <w:p w14:paraId="6B866B02" w14:textId="77777777" w:rsidR="00E058B5" w:rsidRDefault="00E058B5" w:rsidP="00E058B5">
      <w:pPr>
        <w:pStyle w:val="Bibliography"/>
      </w:pPr>
      <w:r>
        <w:t xml:space="preserve">Yamamoto, T., &amp; Nishizawa, S. (1986). Small-scale zooplankton aggregations at the front of a Kuroshio warm-core ring. </w:t>
      </w:r>
      <w:r>
        <w:rPr>
          <w:i/>
          <w:iCs/>
        </w:rPr>
        <w:t>Deep Sea Research Part A. Oceanographic Research Papers</w:t>
      </w:r>
      <w:r>
        <w:t xml:space="preserve">, </w:t>
      </w:r>
      <w:r>
        <w:rPr>
          <w:i/>
          <w:iCs/>
        </w:rPr>
        <w:t>33</w:t>
      </w:r>
      <w:r>
        <w:t>(11), 1729–1740. https://doi.org/10.1016/0198-0149(86)90076-2</w:t>
      </w:r>
    </w:p>
    <w:p w14:paraId="1EC419F3" w14:textId="77777777" w:rsidR="00E058B5" w:rsidRDefault="00E058B5" w:rsidP="00E058B5">
      <w:pPr>
        <w:pStyle w:val="Bibliography"/>
      </w:pPr>
      <w:r>
        <w:t xml:space="preserve">Zhou, M., </w:t>
      </w:r>
      <w:proofErr w:type="spellStart"/>
      <w:r>
        <w:t>Carlotti</w:t>
      </w:r>
      <w:proofErr w:type="spellEnd"/>
      <w:r>
        <w:t xml:space="preserve">, F., &amp; Zhu, Y. (2010). A size-spectrum zooplankton closure model for ecosystem modelling. </w:t>
      </w:r>
      <w:r>
        <w:rPr>
          <w:i/>
          <w:iCs/>
        </w:rPr>
        <w:t>Journal of Plankton Research</w:t>
      </w:r>
      <w:r>
        <w:t xml:space="preserve">, </w:t>
      </w:r>
      <w:r>
        <w:rPr>
          <w:i/>
          <w:iCs/>
        </w:rPr>
        <w:t>32</w:t>
      </w:r>
      <w:r>
        <w:t>(8), 1147–1165. https://doi.org/10.1093/plankt/fbq054</w:t>
      </w:r>
    </w:p>
    <w:p w14:paraId="67B01510" w14:textId="5CDB5ADA" w:rsidR="003A22DD" w:rsidRPr="00A73321" w:rsidRDefault="00232BF7" w:rsidP="00A73321">
      <w:pPr>
        <w:spacing w:line="480" w:lineRule="auto"/>
        <w:rPr>
          <w:rFonts w:asciiTheme="minorHAnsi" w:hAnsiTheme="minorHAnsi" w:cstheme="minorHAnsi"/>
          <w:sz w:val="22"/>
          <w:szCs w:val="22"/>
          <w:lang w:val="en-AU"/>
        </w:rPr>
      </w:pPr>
      <w:r w:rsidRPr="00A73321">
        <w:rPr>
          <w:rFonts w:asciiTheme="minorHAnsi" w:hAnsiTheme="minorHAnsi" w:cstheme="minorHAnsi"/>
          <w:sz w:val="22"/>
          <w:szCs w:val="22"/>
          <w:lang w:val="en-AU"/>
        </w:rPr>
        <w:fldChar w:fldCharType="end"/>
      </w:r>
    </w:p>
    <w:sectPr w:rsidR="003A22DD" w:rsidRPr="00A73321" w:rsidSect="00AD3B37">
      <w:footerReference w:type="default" r:id="rId23"/>
      <w:headerReference w:type="first" r:id="rId24"/>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A080B7" w14:textId="77777777" w:rsidR="003B0AB9" w:rsidRDefault="003B0AB9" w:rsidP="000379AB">
      <w:r>
        <w:separator/>
      </w:r>
    </w:p>
  </w:endnote>
  <w:endnote w:type="continuationSeparator" w:id="0">
    <w:p w14:paraId="73385739" w14:textId="77777777" w:rsidR="003B0AB9" w:rsidRDefault="003B0AB9"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0F5BF7" w:rsidRDefault="000F5B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0F5BF7" w:rsidRDefault="000F5BF7"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F00286" w14:textId="77777777" w:rsidR="003B0AB9" w:rsidRDefault="003B0AB9" w:rsidP="000379AB">
      <w:r>
        <w:separator/>
      </w:r>
    </w:p>
  </w:footnote>
  <w:footnote w:type="continuationSeparator" w:id="0">
    <w:p w14:paraId="39220555" w14:textId="77777777" w:rsidR="003B0AB9" w:rsidRDefault="003B0AB9"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0F5BF7" w:rsidRDefault="000F5BF7"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265DC"/>
    <w:rsid w:val="00031829"/>
    <w:rsid w:val="00037551"/>
    <w:rsid w:val="000379AB"/>
    <w:rsid w:val="0004013A"/>
    <w:rsid w:val="000406A0"/>
    <w:rsid w:val="00044EBD"/>
    <w:rsid w:val="00045920"/>
    <w:rsid w:val="00046E7A"/>
    <w:rsid w:val="0005071E"/>
    <w:rsid w:val="00056422"/>
    <w:rsid w:val="00063B54"/>
    <w:rsid w:val="00065806"/>
    <w:rsid w:val="00071EC6"/>
    <w:rsid w:val="0007414F"/>
    <w:rsid w:val="00077949"/>
    <w:rsid w:val="00077CDD"/>
    <w:rsid w:val="000808FA"/>
    <w:rsid w:val="00084B71"/>
    <w:rsid w:val="00087B81"/>
    <w:rsid w:val="0009116A"/>
    <w:rsid w:val="000928AB"/>
    <w:rsid w:val="00095ADB"/>
    <w:rsid w:val="000A0C86"/>
    <w:rsid w:val="000A5294"/>
    <w:rsid w:val="000A5B34"/>
    <w:rsid w:val="000A77C9"/>
    <w:rsid w:val="000B035A"/>
    <w:rsid w:val="000B0860"/>
    <w:rsid w:val="000B14C1"/>
    <w:rsid w:val="000B1D8B"/>
    <w:rsid w:val="000B40C8"/>
    <w:rsid w:val="000C11C9"/>
    <w:rsid w:val="000C3CE9"/>
    <w:rsid w:val="000C4633"/>
    <w:rsid w:val="000C5530"/>
    <w:rsid w:val="000C7FDC"/>
    <w:rsid w:val="000D5516"/>
    <w:rsid w:val="000D6CE0"/>
    <w:rsid w:val="000E25FA"/>
    <w:rsid w:val="000E48B4"/>
    <w:rsid w:val="000E4C88"/>
    <w:rsid w:val="000F24D1"/>
    <w:rsid w:val="000F503E"/>
    <w:rsid w:val="000F5BF7"/>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0AA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4269"/>
    <w:rsid w:val="001C4E68"/>
    <w:rsid w:val="001D170A"/>
    <w:rsid w:val="001D27AD"/>
    <w:rsid w:val="001D43B9"/>
    <w:rsid w:val="001D4991"/>
    <w:rsid w:val="001D5CFE"/>
    <w:rsid w:val="001D78AC"/>
    <w:rsid w:val="001E33EF"/>
    <w:rsid w:val="001E3923"/>
    <w:rsid w:val="001E5056"/>
    <w:rsid w:val="001F3A18"/>
    <w:rsid w:val="00205464"/>
    <w:rsid w:val="00206510"/>
    <w:rsid w:val="00206556"/>
    <w:rsid w:val="00206C1A"/>
    <w:rsid w:val="00207754"/>
    <w:rsid w:val="002112B8"/>
    <w:rsid w:val="00212329"/>
    <w:rsid w:val="00214E00"/>
    <w:rsid w:val="00215A20"/>
    <w:rsid w:val="002208F0"/>
    <w:rsid w:val="00220B64"/>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DBB"/>
    <w:rsid w:val="0029624C"/>
    <w:rsid w:val="0029753A"/>
    <w:rsid w:val="002A3D19"/>
    <w:rsid w:val="002A46D6"/>
    <w:rsid w:val="002A58F0"/>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5C8B"/>
    <w:rsid w:val="002C716C"/>
    <w:rsid w:val="002D2DE6"/>
    <w:rsid w:val="002E1963"/>
    <w:rsid w:val="002E1FC2"/>
    <w:rsid w:val="002E4EA7"/>
    <w:rsid w:val="002E79FD"/>
    <w:rsid w:val="002F1A2B"/>
    <w:rsid w:val="002F2289"/>
    <w:rsid w:val="002F3B11"/>
    <w:rsid w:val="002F723E"/>
    <w:rsid w:val="003002F4"/>
    <w:rsid w:val="003042BC"/>
    <w:rsid w:val="00305201"/>
    <w:rsid w:val="00307499"/>
    <w:rsid w:val="00312ECF"/>
    <w:rsid w:val="003137C3"/>
    <w:rsid w:val="00315B01"/>
    <w:rsid w:val="003162D6"/>
    <w:rsid w:val="003168CC"/>
    <w:rsid w:val="003171FF"/>
    <w:rsid w:val="00317953"/>
    <w:rsid w:val="00321596"/>
    <w:rsid w:val="003238FC"/>
    <w:rsid w:val="00325E31"/>
    <w:rsid w:val="00325FF1"/>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810EC"/>
    <w:rsid w:val="00383C20"/>
    <w:rsid w:val="00386D4E"/>
    <w:rsid w:val="00387A40"/>
    <w:rsid w:val="00390CE4"/>
    <w:rsid w:val="00391447"/>
    <w:rsid w:val="00396D70"/>
    <w:rsid w:val="003A1011"/>
    <w:rsid w:val="003A1F87"/>
    <w:rsid w:val="003A22DD"/>
    <w:rsid w:val="003A2A09"/>
    <w:rsid w:val="003A6543"/>
    <w:rsid w:val="003A6CE0"/>
    <w:rsid w:val="003B01EB"/>
    <w:rsid w:val="003B0AB9"/>
    <w:rsid w:val="003B1584"/>
    <w:rsid w:val="003B3D2C"/>
    <w:rsid w:val="003B4A79"/>
    <w:rsid w:val="003C0854"/>
    <w:rsid w:val="003C09A6"/>
    <w:rsid w:val="003C160C"/>
    <w:rsid w:val="003C6A98"/>
    <w:rsid w:val="003C7453"/>
    <w:rsid w:val="003D311B"/>
    <w:rsid w:val="003D5788"/>
    <w:rsid w:val="003D57AB"/>
    <w:rsid w:val="003E012B"/>
    <w:rsid w:val="003E4CBD"/>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352F"/>
    <w:rsid w:val="00445C7E"/>
    <w:rsid w:val="00446080"/>
    <w:rsid w:val="004470C4"/>
    <w:rsid w:val="00447ABF"/>
    <w:rsid w:val="004529AC"/>
    <w:rsid w:val="00455559"/>
    <w:rsid w:val="004659AF"/>
    <w:rsid w:val="00467F45"/>
    <w:rsid w:val="00470E3B"/>
    <w:rsid w:val="00471343"/>
    <w:rsid w:val="00472630"/>
    <w:rsid w:val="004737AE"/>
    <w:rsid w:val="00473A72"/>
    <w:rsid w:val="00475EAC"/>
    <w:rsid w:val="0048416A"/>
    <w:rsid w:val="0048653A"/>
    <w:rsid w:val="00487721"/>
    <w:rsid w:val="0049115A"/>
    <w:rsid w:val="0049331C"/>
    <w:rsid w:val="00493DD1"/>
    <w:rsid w:val="0049788A"/>
    <w:rsid w:val="004A138E"/>
    <w:rsid w:val="004A328F"/>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5D4B"/>
    <w:rsid w:val="005167EA"/>
    <w:rsid w:val="00520827"/>
    <w:rsid w:val="00521CAE"/>
    <w:rsid w:val="00525F50"/>
    <w:rsid w:val="0052759B"/>
    <w:rsid w:val="00527E39"/>
    <w:rsid w:val="0053211D"/>
    <w:rsid w:val="0053275E"/>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2C9F"/>
    <w:rsid w:val="005661D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36DA"/>
    <w:rsid w:val="005D44A7"/>
    <w:rsid w:val="005E080D"/>
    <w:rsid w:val="005E2732"/>
    <w:rsid w:val="005E4BAF"/>
    <w:rsid w:val="005E560F"/>
    <w:rsid w:val="005E6B6E"/>
    <w:rsid w:val="005F0C51"/>
    <w:rsid w:val="005F2500"/>
    <w:rsid w:val="005F29F5"/>
    <w:rsid w:val="005F5960"/>
    <w:rsid w:val="005F5CE0"/>
    <w:rsid w:val="005F632D"/>
    <w:rsid w:val="005F6BFD"/>
    <w:rsid w:val="005F7ACD"/>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B6899"/>
    <w:rsid w:val="006B7625"/>
    <w:rsid w:val="006C0A39"/>
    <w:rsid w:val="006C0F92"/>
    <w:rsid w:val="006C40C0"/>
    <w:rsid w:val="006C4619"/>
    <w:rsid w:val="006D0156"/>
    <w:rsid w:val="006D26A7"/>
    <w:rsid w:val="006D2A0E"/>
    <w:rsid w:val="006D5E6D"/>
    <w:rsid w:val="006D707C"/>
    <w:rsid w:val="006E0135"/>
    <w:rsid w:val="006E07D8"/>
    <w:rsid w:val="006E13C8"/>
    <w:rsid w:val="006E61D9"/>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3088"/>
    <w:rsid w:val="0073606B"/>
    <w:rsid w:val="0074263E"/>
    <w:rsid w:val="0074652D"/>
    <w:rsid w:val="00752391"/>
    <w:rsid w:val="0075388E"/>
    <w:rsid w:val="007542C1"/>
    <w:rsid w:val="0075608D"/>
    <w:rsid w:val="00756CB1"/>
    <w:rsid w:val="00757266"/>
    <w:rsid w:val="007615B9"/>
    <w:rsid w:val="00762C81"/>
    <w:rsid w:val="00764CE9"/>
    <w:rsid w:val="00767381"/>
    <w:rsid w:val="00772532"/>
    <w:rsid w:val="00773539"/>
    <w:rsid w:val="00773BA1"/>
    <w:rsid w:val="007778ED"/>
    <w:rsid w:val="00780493"/>
    <w:rsid w:val="00781CDD"/>
    <w:rsid w:val="00783F10"/>
    <w:rsid w:val="0078463A"/>
    <w:rsid w:val="00787A1B"/>
    <w:rsid w:val="00790FAD"/>
    <w:rsid w:val="00791BFB"/>
    <w:rsid w:val="00791E16"/>
    <w:rsid w:val="00792FCC"/>
    <w:rsid w:val="007951E2"/>
    <w:rsid w:val="00796FB8"/>
    <w:rsid w:val="007977BA"/>
    <w:rsid w:val="007A12ED"/>
    <w:rsid w:val="007A12F9"/>
    <w:rsid w:val="007A1334"/>
    <w:rsid w:val="007A1FD2"/>
    <w:rsid w:val="007A2233"/>
    <w:rsid w:val="007A3AC3"/>
    <w:rsid w:val="007A68ED"/>
    <w:rsid w:val="007A763C"/>
    <w:rsid w:val="007B2C01"/>
    <w:rsid w:val="007B4B93"/>
    <w:rsid w:val="007C0CBD"/>
    <w:rsid w:val="007C6749"/>
    <w:rsid w:val="007D0191"/>
    <w:rsid w:val="007D2CB5"/>
    <w:rsid w:val="007D4649"/>
    <w:rsid w:val="007D707C"/>
    <w:rsid w:val="007E03B4"/>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2884"/>
    <w:rsid w:val="00843C1A"/>
    <w:rsid w:val="00847D92"/>
    <w:rsid w:val="00850CE2"/>
    <w:rsid w:val="008548BE"/>
    <w:rsid w:val="00855B07"/>
    <w:rsid w:val="00855F3F"/>
    <w:rsid w:val="00857D1C"/>
    <w:rsid w:val="00861A20"/>
    <w:rsid w:val="00861C16"/>
    <w:rsid w:val="00864A56"/>
    <w:rsid w:val="00865E62"/>
    <w:rsid w:val="008669A2"/>
    <w:rsid w:val="00866BC8"/>
    <w:rsid w:val="00867A23"/>
    <w:rsid w:val="008708AA"/>
    <w:rsid w:val="00871C8A"/>
    <w:rsid w:val="008729A3"/>
    <w:rsid w:val="00873D45"/>
    <w:rsid w:val="0087417A"/>
    <w:rsid w:val="00874F4E"/>
    <w:rsid w:val="00875798"/>
    <w:rsid w:val="008776C9"/>
    <w:rsid w:val="00880D57"/>
    <w:rsid w:val="008858D9"/>
    <w:rsid w:val="00885C6E"/>
    <w:rsid w:val="008872B5"/>
    <w:rsid w:val="0089099C"/>
    <w:rsid w:val="00893955"/>
    <w:rsid w:val="0089589A"/>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3087"/>
    <w:rsid w:val="008D4C89"/>
    <w:rsid w:val="008D4D83"/>
    <w:rsid w:val="008D7B3F"/>
    <w:rsid w:val="008E2B0C"/>
    <w:rsid w:val="008E2BD0"/>
    <w:rsid w:val="008E52C9"/>
    <w:rsid w:val="008E58E5"/>
    <w:rsid w:val="008F0F74"/>
    <w:rsid w:val="008F136C"/>
    <w:rsid w:val="008F6B9F"/>
    <w:rsid w:val="008F6DAA"/>
    <w:rsid w:val="00900430"/>
    <w:rsid w:val="00906D99"/>
    <w:rsid w:val="00907AB2"/>
    <w:rsid w:val="00913707"/>
    <w:rsid w:val="009137A2"/>
    <w:rsid w:val="00915BCA"/>
    <w:rsid w:val="00921A77"/>
    <w:rsid w:val="00923336"/>
    <w:rsid w:val="00931DE0"/>
    <w:rsid w:val="00932B6E"/>
    <w:rsid w:val="00932F66"/>
    <w:rsid w:val="00936B53"/>
    <w:rsid w:val="0094275A"/>
    <w:rsid w:val="00945322"/>
    <w:rsid w:val="00945E55"/>
    <w:rsid w:val="00950588"/>
    <w:rsid w:val="009545C3"/>
    <w:rsid w:val="009557F9"/>
    <w:rsid w:val="00956C57"/>
    <w:rsid w:val="00961B88"/>
    <w:rsid w:val="00962658"/>
    <w:rsid w:val="00962664"/>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22F4"/>
    <w:rsid w:val="00994F41"/>
    <w:rsid w:val="00995EF5"/>
    <w:rsid w:val="00997374"/>
    <w:rsid w:val="009A4270"/>
    <w:rsid w:val="009A589B"/>
    <w:rsid w:val="009A61CC"/>
    <w:rsid w:val="009A68C4"/>
    <w:rsid w:val="009A6B8D"/>
    <w:rsid w:val="009A7BA6"/>
    <w:rsid w:val="009B03F8"/>
    <w:rsid w:val="009B1FB8"/>
    <w:rsid w:val="009B7382"/>
    <w:rsid w:val="009B7711"/>
    <w:rsid w:val="009C1BC0"/>
    <w:rsid w:val="009C63D9"/>
    <w:rsid w:val="009D1FCC"/>
    <w:rsid w:val="009D2C16"/>
    <w:rsid w:val="009D3FDC"/>
    <w:rsid w:val="009E5029"/>
    <w:rsid w:val="009E545B"/>
    <w:rsid w:val="009F113A"/>
    <w:rsid w:val="009F3F16"/>
    <w:rsid w:val="009F54BA"/>
    <w:rsid w:val="009F767B"/>
    <w:rsid w:val="00A00FB6"/>
    <w:rsid w:val="00A02962"/>
    <w:rsid w:val="00A03B72"/>
    <w:rsid w:val="00A044B2"/>
    <w:rsid w:val="00A06397"/>
    <w:rsid w:val="00A06BE9"/>
    <w:rsid w:val="00A07D65"/>
    <w:rsid w:val="00A10C0E"/>
    <w:rsid w:val="00A11BF8"/>
    <w:rsid w:val="00A1284A"/>
    <w:rsid w:val="00A13AD9"/>
    <w:rsid w:val="00A13F5C"/>
    <w:rsid w:val="00A15E79"/>
    <w:rsid w:val="00A17076"/>
    <w:rsid w:val="00A1712E"/>
    <w:rsid w:val="00A238C1"/>
    <w:rsid w:val="00A30474"/>
    <w:rsid w:val="00A3088A"/>
    <w:rsid w:val="00A34360"/>
    <w:rsid w:val="00A44A53"/>
    <w:rsid w:val="00A4501C"/>
    <w:rsid w:val="00A47FEA"/>
    <w:rsid w:val="00A510E4"/>
    <w:rsid w:val="00A569CF"/>
    <w:rsid w:val="00A57D84"/>
    <w:rsid w:val="00A63423"/>
    <w:rsid w:val="00A65AFE"/>
    <w:rsid w:val="00A667CA"/>
    <w:rsid w:val="00A719BF"/>
    <w:rsid w:val="00A73321"/>
    <w:rsid w:val="00A81C80"/>
    <w:rsid w:val="00A84A9F"/>
    <w:rsid w:val="00A85440"/>
    <w:rsid w:val="00A86CCC"/>
    <w:rsid w:val="00A871F3"/>
    <w:rsid w:val="00A92212"/>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4ACF"/>
    <w:rsid w:val="00AE4C55"/>
    <w:rsid w:val="00AE6BAB"/>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34C2"/>
    <w:rsid w:val="00B13EE4"/>
    <w:rsid w:val="00B15349"/>
    <w:rsid w:val="00B15BFC"/>
    <w:rsid w:val="00B162A4"/>
    <w:rsid w:val="00B20719"/>
    <w:rsid w:val="00B239A3"/>
    <w:rsid w:val="00B251AC"/>
    <w:rsid w:val="00B26CB7"/>
    <w:rsid w:val="00B322ED"/>
    <w:rsid w:val="00B330AD"/>
    <w:rsid w:val="00B3397D"/>
    <w:rsid w:val="00B33DEC"/>
    <w:rsid w:val="00B372DE"/>
    <w:rsid w:val="00B46F10"/>
    <w:rsid w:val="00B47706"/>
    <w:rsid w:val="00B52476"/>
    <w:rsid w:val="00B52BE5"/>
    <w:rsid w:val="00B52CB8"/>
    <w:rsid w:val="00B53B5F"/>
    <w:rsid w:val="00B5573F"/>
    <w:rsid w:val="00B6688A"/>
    <w:rsid w:val="00B710EB"/>
    <w:rsid w:val="00B719C8"/>
    <w:rsid w:val="00B72021"/>
    <w:rsid w:val="00B74BA4"/>
    <w:rsid w:val="00B74C08"/>
    <w:rsid w:val="00B816EB"/>
    <w:rsid w:val="00B81C79"/>
    <w:rsid w:val="00B82556"/>
    <w:rsid w:val="00B841C3"/>
    <w:rsid w:val="00B85213"/>
    <w:rsid w:val="00B860F8"/>
    <w:rsid w:val="00B86BC0"/>
    <w:rsid w:val="00B931AB"/>
    <w:rsid w:val="00B93FE6"/>
    <w:rsid w:val="00B95729"/>
    <w:rsid w:val="00B9765B"/>
    <w:rsid w:val="00B97EA6"/>
    <w:rsid w:val="00BA00E3"/>
    <w:rsid w:val="00BA3B66"/>
    <w:rsid w:val="00BA6161"/>
    <w:rsid w:val="00BB52FA"/>
    <w:rsid w:val="00BB7540"/>
    <w:rsid w:val="00BC4719"/>
    <w:rsid w:val="00BC48C6"/>
    <w:rsid w:val="00BC61DC"/>
    <w:rsid w:val="00BC7313"/>
    <w:rsid w:val="00BC7DDC"/>
    <w:rsid w:val="00BD36D7"/>
    <w:rsid w:val="00BD540D"/>
    <w:rsid w:val="00BE00AE"/>
    <w:rsid w:val="00BE1D1A"/>
    <w:rsid w:val="00BE3A29"/>
    <w:rsid w:val="00BE3B50"/>
    <w:rsid w:val="00BE4E88"/>
    <w:rsid w:val="00BF0028"/>
    <w:rsid w:val="00BF00AC"/>
    <w:rsid w:val="00BF04EA"/>
    <w:rsid w:val="00BF363C"/>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3A2"/>
    <w:rsid w:val="00CD4636"/>
    <w:rsid w:val="00CD6516"/>
    <w:rsid w:val="00CD67FB"/>
    <w:rsid w:val="00CD75F0"/>
    <w:rsid w:val="00CE0C99"/>
    <w:rsid w:val="00CE2008"/>
    <w:rsid w:val="00CE2EE2"/>
    <w:rsid w:val="00CF05B6"/>
    <w:rsid w:val="00CF0AF2"/>
    <w:rsid w:val="00CF4BD9"/>
    <w:rsid w:val="00CF4DB0"/>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B0912"/>
    <w:rsid w:val="00DB1ED2"/>
    <w:rsid w:val="00DB22AC"/>
    <w:rsid w:val="00DB3C4A"/>
    <w:rsid w:val="00DC4907"/>
    <w:rsid w:val="00DC7E4E"/>
    <w:rsid w:val="00DD0978"/>
    <w:rsid w:val="00DD0CEE"/>
    <w:rsid w:val="00DD0EA9"/>
    <w:rsid w:val="00DD1662"/>
    <w:rsid w:val="00DD3138"/>
    <w:rsid w:val="00DD6401"/>
    <w:rsid w:val="00DE0D45"/>
    <w:rsid w:val="00DE275B"/>
    <w:rsid w:val="00DE2B7C"/>
    <w:rsid w:val="00DE3F91"/>
    <w:rsid w:val="00DF208C"/>
    <w:rsid w:val="00DF69F8"/>
    <w:rsid w:val="00DF6A45"/>
    <w:rsid w:val="00E00383"/>
    <w:rsid w:val="00E021A0"/>
    <w:rsid w:val="00E04AB6"/>
    <w:rsid w:val="00E0561A"/>
    <w:rsid w:val="00E058B5"/>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1A14"/>
    <w:rsid w:val="00E664DF"/>
    <w:rsid w:val="00E67B96"/>
    <w:rsid w:val="00E715A7"/>
    <w:rsid w:val="00E73372"/>
    <w:rsid w:val="00E75F20"/>
    <w:rsid w:val="00E83109"/>
    <w:rsid w:val="00E85BDE"/>
    <w:rsid w:val="00E86423"/>
    <w:rsid w:val="00E86C04"/>
    <w:rsid w:val="00E9251F"/>
    <w:rsid w:val="00E95FAF"/>
    <w:rsid w:val="00E973D0"/>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5986"/>
    <w:rsid w:val="00ED04AC"/>
    <w:rsid w:val="00ED3E08"/>
    <w:rsid w:val="00ED6C89"/>
    <w:rsid w:val="00ED7BBD"/>
    <w:rsid w:val="00EE046C"/>
    <w:rsid w:val="00EE0B0A"/>
    <w:rsid w:val="00EE0D3C"/>
    <w:rsid w:val="00EE0FF9"/>
    <w:rsid w:val="00EE110A"/>
    <w:rsid w:val="00EE3E2B"/>
    <w:rsid w:val="00EE691C"/>
    <w:rsid w:val="00EE76EE"/>
    <w:rsid w:val="00EF4B70"/>
    <w:rsid w:val="00EF524A"/>
    <w:rsid w:val="00EF7B65"/>
    <w:rsid w:val="00EF7D94"/>
    <w:rsid w:val="00F10470"/>
    <w:rsid w:val="00F10B3D"/>
    <w:rsid w:val="00F110AE"/>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021"/>
    <w:rsid w:val="00F9043E"/>
    <w:rsid w:val="00F90867"/>
    <w:rsid w:val="00F90D74"/>
    <w:rsid w:val="00F9259F"/>
    <w:rsid w:val="00F96CC5"/>
    <w:rsid w:val="00FA01FD"/>
    <w:rsid w:val="00FA0A3C"/>
    <w:rsid w:val="00FA1EDB"/>
    <w:rsid w:val="00FA4EB5"/>
    <w:rsid w:val="00FB0E7F"/>
    <w:rsid w:val="00FB19AF"/>
    <w:rsid w:val="00FB62DE"/>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spacing w:line="480" w:lineRule="auto"/>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ortal.aodn.org.au/"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imos.aodn.org.au/imo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marine.csiro.au/data/traw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mos.aodn.org.au/imo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github.com/HaydenSchilling/Inner-Shelf-Wa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AAE06-A68C-4A0F-9466-21DA46540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2905</TotalTime>
  <Pages>47</Pages>
  <Words>59201</Words>
  <Characters>337448</Characters>
  <Application>Microsoft Office Word</Application>
  <DocSecurity>0</DocSecurity>
  <Lines>2812</Lines>
  <Paragraphs>791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332</cp:revision>
  <cp:lastPrinted>2020-04-28T00:41:00Z</cp:lastPrinted>
  <dcterms:created xsi:type="dcterms:W3CDTF">2020-07-19T23:08:00Z</dcterms:created>
  <dcterms:modified xsi:type="dcterms:W3CDTF">2020-11-02T00:21:00Z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id="7ejLu0fu"/&gt;&lt;style id="http://www.zotero.org/styles/journal-of-geophysical-research-oceans" hasBibliography="1" bibliographyStyleHasBeenSet="1"/&gt;&lt;prefs&gt;&lt;pref name="fieldType" value="Field"/&gt;&lt;/pref</vt:lpwstr>
  </property>
  <property fmtid="{D5CDD505-2E9C-101B-9397-08002B2CF9AE}" pid="3" name="ZOTERO_PREF_2">
    <vt:lpwstr>s&gt;&lt;/data&gt;</vt:lpwstr>
  </property>
</Properties>
</file>